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24" w:rsidRDefault="007D21F7" w:rsidP="00F51024">
      <w:pPr>
        <w:pStyle w:val="Kop1"/>
      </w:pPr>
      <w:r>
        <w:t>Voorblad maken in Meet manager</w:t>
      </w:r>
    </w:p>
    <w:p w:rsidR="007D21F7" w:rsidRDefault="00057CD3" w:rsidP="007D21F7">
      <w:r>
        <w:t xml:space="preserve">Om een voorblad te maken zullen er op 3 plaatsen gegevens moeten worden ingevoerd. </w:t>
      </w:r>
    </w:p>
    <w:p w:rsidR="00057CD3" w:rsidRDefault="00057CD3" w:rsidP="007D21F7">
      <w:r>
        <w:t>Ga eerst naar programma’s &lt;module&gt;&lt;programma’s&gt;</w:t>
      </w:r>
    </w:p>
    <w:p w:rsidR="00057CD3" w:rsidRDefault="00057CD3" w:rsidP="007D21F7">
      <w:r>
        <w:rPr>
          <w:noProof/>
          <w:lang w:eastAsia="nl-NL"/>
        </w:rPr>
        <w:drawing>
          <wp:inline distT="0" distB="0" distL="0" distR="0" wp14:anchorId="432F037D" wp14:editId="57974761">
            <wp:extent cx="2494302" cy="3079630"/>
            <wp:effectExtent l="0" t="0" r="127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95421" cy="3081011"/>
                    </a:xfrm>
                    <a:prstGeom prst="rect">
                      <a:avLst/>
                    </a:prstGeom>
                  </pic:spPr>
                </pic:pic>
              </a:graphicData>
            </a:graphic>
          </wp:inline>
        </w:drawing>
      </w:r>
    </w:p>
    <w:p w:rsidR="00057CD3" w:rsidRDefault="00057CD3" w:rsidP="007D21F7">
      <w:r>
        <w:t>Klik daarna op sessie en vul daar ook de gegevens aan. Juryvergadering en Aanvang eerste programma worden ook weergegeven op de webkalender van de KNZB.</w:t>
      </w:r>
    </w:p>
    <w:p w:rsidR="00057CD3" w:rsidRDefault="00057CD3" w:rsidP="007D21F7">
      <w:r>
        <w:rPr>
          <w:noProof/>
          <w:lang w:eastAsia="nl-NL"/>
        </w:rPr>
        <w:drawing>
          <wp:inline distT="0" distB="0" distL="0" distR="0" wp14:anchorId="3D7F30AA" wp14:editId="24D4771B">
            <wp:extent cx="2487139" cy="3666227"/>
            <wp:effectExtent l="0" t="0" r="889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89338" cy="3669469"/>
                    </a:xfrm>
                    <a:prstGeom prst="rect">
                      <a:avLst/>
                    </a:prstGeom>
                  </pic:spPr>
                </pic:pic>
              </a:graphicData>
            </a:graphic>
          </wp:inline>
        </w:drawing>
      </w:r>
    </w:p>
    <w:p w:rsidR="00D16A4E" w:rsidRDefault="00D16A4E" w:rsidP="00057CD3">
      <w:pPr>
        <w:pStyle w:val="Kop3"/>
      </w:pPr>
      <w:r>
        <w:lastRenderedPageBreak/>
        <w:t>Extra vermeldingen</w:t>
      </w:r>
    </w:p>
    <w:p w:rsidR="00D16A4E" w:rsidRDefault="00D16A4E" w:rsidP="00D16A4E">
      <w:r>
        <w:t>Naast de opmerkingen van de scheidsrechter, wordt u verzocht in de overgangsfase ook nog een aantal gegevens op te nemen, die nog niet vermeld staan op het voorblad. Dit totdat het voorblad is aangepast naar het nieuwe model.</w:t>
      </w:r>
    </w:p>
    <w:p w:rsidR="00D16A4E" w:rsidRDefault="00D16A4E" w:rsidP="00D16A4E">
      <w:r>
        <w:t>BEGIN TIJD:</w:t>
      </w:r>
    </w:p>
    <w:p w:rsidR="00D16A4E" w:rsidRPr="00D16A4E" w:rsidRDefault="00D16A4E" w:rsidP="00D16A4E">
      <w:r>
        <w:t>EIND TIJD:</w:t>
      </w:r>
    </w:p>
    <w:p w:rsidR="00D16A4E" w:rsidRDefault="00D16A4E" w:rsidP="007D21F7">
      <w:r>
        <w:t>Deze gegevens kunt kwijt bij &gt;jury&gt;opmerkingen aan de rechterkant als u een sessie heeft geactiveerd.</w:t>
      </w:r>
    </w:p>
    <w:p w:rsidR="00D16A4E" w:rsidRDefault="00D16A4E" w:rsidP="007D21F7">
      <w:r>
        <w:rPr>
          <w:noProof/>
          <w:lang w:eastAsia="nl-NL"/>
        </w:rPr>
        <w:drawing>
          <wp:inline distT="0" distB="0" distL="0" distR="0" wp14:anchorId="1336509D" wp14:editId="383842A4">
            <wp:extent cx="3848100" cy="7905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48100" cy="790575"/>
                    </a:xfrm>
                    <a:prstGeom prst="rect">
                      <a:avLst/>
                    </a:prstGeom>
                  </pic:spPr>
                </pic:pic>
              </a:graphicData>
            </a:graphic>
          </wp:inline>
        </w:drawing>
      </w:r>
    </w:p>
    <w:p w:rsidR="00D16A4E" w:rsidRDefault="00D16A4E" w:rsidP="007D21F7">
      <w:r>
        <w:t>Deze gegevens komen dan ook op het voorblad.</w:t>
      </w:r>
    </w:p>
    <w:p w:rsidR="00D16A4E" w:rsidRDefault="00D16A4E" w:rsidP="007D21F7"/>
    <w:p w:rsidR="007D21F7" w:rsidRPr="00F51024" w:rsidRDefault="007D21F7" w:rsidP="007D21F7">
      <w:pPr>
        <w:pStyle w:val="Kop1"/>
      </w:pPr>
      <w:r w:rsidRPr="00F51024">
        <w:t>invoeren en verwerken van juryopstelling in meet manager</w:t>
      </w:r>
    </w:p>
    <w:p w:rsidR="00F51024" w:rsidRDefault="00F51024" w:rsidP="00F51024">
      <w:r>
        <w:t>De juryopstelling invoeren en aanpassen kan gedaan worden in Meet Manager. Door dit te doen met een MM versie groter of gelijk aan 11.38</w:t>
      </w:r>
      <w:r w:rsidR="008242C0">
        <w:t>314</w:t>
      </w:r>
      <w:r w:rsidR="001A32C4">
        <w:t xml:space="preserve"> (16 juli 2015)</w:t>
      </w:r>
      <w:r>
        <w:t>, kunt u ervoor zorgen dat de officialcommissie (ROC) de data direct kan verwerken in hun applicatie voor het bijhouden van functioneren juryleden.</w:t>
      </w:r>
    </w:p>
    <w:p w:rsidR="00F51024" w:rsidRDefault="00F51024" w:rsidP="00F51024">
      <w:r>
        <w:t>Zorg er dus voor dat de nieuwe versie is geïnstalleerd. Daarna dient u de hoofddatabase opnieuw te importeren via &lt;import/export&gt;&lt;hoofddatabase importeren&gt;</w:t>
      </w:r>
    </w:p>
    <w:p w:rsidR="00B3062F" w:rsidRDefault="00B3062F" w:rsidP="00F51024">
      <w:pPr>
        <w:rPr>
          <w:rStyle w:val="Nadruk"/>
        </w:rPr>
      </w:pPr>
      <w:r w:rsidRPr="00B3062F">
        <w:rPr>
          <w:rStyle w:val="Nadruk"/>
        </w:rPr>
        <w:t>Belangrijk</w:t>
      </w:r>
      <w:r>
        <w:rPr>
          <w:rStyle w:val="Nadruk"/>
        </w:rPr>
        <w:t xml:space="preserve">: </w:t>
      </w:r>
      <w:r w:rsidR="00993994">
        <w:rPr>
          <w:rStyle w:val="Nadruk"/>
        </w:rPr>
        <w:t>Indien u een wedstrijd van vorig jaar gebruikt moet u eerst alle juryleden verwijderen. Dit geldt ook als u de jury al had ingevoerd voordat u Meet manager had geupdate.</w:t>
      </w:r>
    </w:p>
    <w:p w:rsidR="00993994" w:rsidRDefault="00993994" w:rsidP="00F51024"/>
    <w:p w:rsidR="00F51024" w:rsidRDefault="00F51024" w:rsidP="00F51024">
      <w:pPr>
        <w:pStyle w:val="Kop2"/>
      </w:pPr>
      <w:r>
        <w:t>Hoofddatabase importeren</w:t>
      </w:r>
    </w:p>
    <w:p w:rsidR="00F51024" w:rsidRDefault="00F51024" w:rsidP="00F51024">
      <w:r>
        <w:t>Kies de Nederlandse gegevens en voor “alles gegevens vervangen”.</w:t>
      </w:r>
    </w:p>
    <w:p w:rsidR="00F51024" w:rsidRDefault="00F51024" w:rsidP="00F51024">
      <w:r>
        <w:rPr>
          <w:noProof/>
          <w:lang w:eastAsia="nl-NL"/>
        </w:rPr>
        <w:drawing>
          <wp:inline distT="0" distB="0" distL="0" distR="0" wp14:anchorId="72DB00B9" wp14:editId="56B7B058">
            <wp:extent cx="3101003" cy="1932317"/>
            <wp:effectExtent l="0" t="0" r="444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04022" cy="1934198"/>
                    </a:xfrm>
                    <a:prstGeom prst="rect">
                      <a:avLst/>
                    </a:prstGeom>
                  </pic:spPr>
                </pic:pic>
              </a:graphicData>
            </a:graphic>
          </wp:inline>
        </w:drawing>
      </w:r>
    </w:p>
    <w:p w:rsidR="00F51024" w:rsidRDefault="00F51024" w:rsidP="00F51024">
      <w:r>
        <w:lastRenderedPageBreak/>
        <w:t>Dit doet u in de voorbereiding, wanneer u over een internet verbinding beschikt. Indien u op die PC daar niet over beschikt kunt u de file default.mdb uit de “</w:t>
      </w:r>
      <w:proofErr w:type="spellStart"/>
      <w:r>
        <w:t>hoofdddatabase</w:t>
      </w:r>
      <w:proofErr w:type="spellEnd"/>
      <w:r>
        <w:t>” map, kopiëren van een PC met internet naar de PC zonder internet.</w:t>
      </w:r>
      <w:r w:rsidR="00F729B2">
        <w:t xml:space="preserve"> De map waar het bestand staat is te vinden onder &lt;bestand&gt;&lt;algemene instellingen&gt;.</w:t>
      </w:r>
    </w:p>
    <w:p w:rsidR="007D21F7" w:rsidRDefault="00F51024" w:rsidP="00F51024">
      <w:r>
        <w:rPr>
          <w:noProof/>
          <w:lang w:eastAsia="nl-NL"/>
        </w:rPr>
        <w:drawing>
          <wp:inline distT="0" distB="0" distL="0" distR="0" wp14:anchorId="5FF4F277" wp14:editId="5306988B">
            <wp:extent cx="4752975" cy="116205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52975" cy="1162050"/>
                    </a:xfrm>
                    <a:prstGeom prst="rect">
                      <a:avLst/>
                    </a:prstGeom>
                  </pic:spPr>
                </pic:pic>
              </a:graphicData>
            </a:graphic>
          </wp:inline>
        </w:drawing>
      </w:r>
    </w:p>
    <w:p w:rsidR="00FC1683" w:rsidRDefault="00FC1683" w:rsidP="00F51024"/>
    <w:p w:rsidR="00FC1683" w:rsidRDefault="00FC1683" w:rsidP="00FC1683">
      <w:pPr>
        <w:pStyle w:val="Kop2"/>
      </w:pPr>
      <w:r>
        <w:t>Official rollen inladen</w:t>
      </w:r>
    </w:p>
    <w:p w:rsidR="00F729B2" w:rsidRDefault="00F729B2" w:rsidP="00F729B2">
      <w:r>
        <w:t>Omdat soms juryleden dienen te worden beoordeeld of examen doen, zou het handig zijn als ook deze vermeldingen in de officialkalender terecht zouden komen. Het ROC zou dan direct kunnen volgen of ze ook de daarbij horende formulieren ontvangen.</w:t>
      </w:r>
    </w:p>
    <w:p w:rsidR="00F729B2" w:rsidRDefault="00F729B2" w:rsidP="00F729B2">
      <w:pPr>
        <w:pStyle w:val="Kop3"/>
      </w:pPr>
      <w:r>
        <w:t>Importeren uitgebreide functies</w:t>
      </w:r>
    </w:p>
    <w:p w:rsidR="00F729B2" w:rsidRDefault="00F729B2" w:rsidP="00F729B2">
      <w:r>
        <w:t xml:space="preserve">Onder &lt;instellingen&gt;&lt;catalogi wijzigen&gt; zit de catalogus van de rollen waarin een officials kan fungeren. Deze heet “Judge </w:t>
      </w:r>
      <w:proofErr w:type="spellStart"/>
      <w:r>
        <w:t>roles</w:t>
      </w:r>
      <w:proofErr w:type="spellEnd"/>
      <w:r>
        <w:t>”.  Verwijder alle rollen, die een lenex codering hebben. Degenen die bewaard moeten blijven en geen lenex rol hebben mag je laten staan. En hernoemen alles boven de 100.</w:t>
      </w:r>
    </w:p>
    <w:p w:rsidR="00F729B2" w:rsidRDefault="00F729B2" w:rsidP="00F729B2">
      <w:r>
        <w:rPr>
          <w:noProof/>
          <w:lang w:eastAsia="nl-NL"/>
        </w:rPr>
        <w:drawing>
          <wp:inline distT="0" distB="0" distL="0" distR="0" wp14:anchorId="4AE4BBA2" wp14:editId="43FF09FF">
            <wp:extent cx="3235127" cy="2078966"/>
            <wp:effectExtent l="0" t="0" r="381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35573" cy="2079253"/>
                    </a:xfrm>
                    <a:prstGeom prst="rect">
                      <a:avLst/>
                    </a:prstGeom>
                  </pic:spPr>
                </pic:pic>
              </a:graphicData>
            </a:graphic>
          </wp:inline>
        </w:drawing>
      </w:r>
    </w:p>
    <w:p w:rsidR="00F729B2" w:rsidRDefault="00F729B2" w:rsidP="00F729B2">
      <w:r>
        <w:t xml:space="preserve">Haal daarna de catalogi.xml op van de website van de KNZB: </w:t>
      </w:r>
      <w:hyperlink r:id="rId12" w:history="1">
        <w:r w:rsidRPr="0087273A">
          <w:rPr>
            <w:rStyle w:val="Hyperlink"/>
            <w:sz w:val="14"/>
          </w:rPr>
          <w:t>http://www.knzb.nl/vereniging__wedstrijdsport/bestuur__organisatie/administratie_sportlink/splash_software/formulieren_en_bestanden/</w:t>
        </w:r>
      </w:hyperlink>
    </w:p>
    <w:p w:rsidR="00F729B2" w:rsidRDefault="00F729B2" w:rsidP="00F729B2">
      <w:r>
        <w:t>Kies [importeren], geef het bestand aan en kies ok.</w:t>
      </w:r>
    </w:p>
    <w:p w:rsidR="00F729B2" w:rsidRDefault="00F729B2" w:rsidP="00F729B2">
      <w:r>
        <w:t>Daarna selecteer je “</w:t>
      </w:r>
      <w:proofErr w:type="spellStart"/>
      <w:r>
        <w:t>judges</w:t>
      </w:r>
      <w:proofErr w:type="spellEnd"/>
      <w:r>
        <w:t xml:space="preserve"> </w:t>
      </w:r>
      <w:proofErr w:type="spellStart"/>
      <w:r>
        <w:t>roles</w:t>
      </w:r>
      <w:proofErr w:type="spellEnd"/>
      <w:r>
        <w:t>” om deze te importeren.</w:t>
      </w:r>
    </w:p>
    <w:p w:rsidR="00F729B2" w:rsidRDefault="00F729B2" w:rsidP="00F729B2">
      <w:r>
        <w:t>Via [sluiten] sla je alles op in de wedstrijd.</w:t>
      </w:r>
    </w:p>
    <w:p w:rsidR="00F729B2" w:rsidRDefault="00F729B2" w:rsidP="00F729B2">
      <w:r>
        <w:t>Sluit Meet Manager een keer en start opnieuw op.</w:t>
      </w:r>
    </w:p>
    <w:p w:rsidR="00F729B2" w:rsidRDefault="00F729B2" w:rsidP="00F729B2">
      <w:r>
        <w:rPr>
          <w:noProof/>
          <w:lang w:eastAsia="nl-NL"/>
        </w:rPr>
        <w:lastRenderedPageBreak/>
        <w:drawing>
          <wp:inline distT="0" distB="0" distL="0" distR="0" wp14:anchorId="2A2F54CE" wp14:editId="74D51C27">
            <wp:extent cx="3441940" cy="2070433"/>
            <wp:effectExtent l="0" t="0" r="635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40910" cy="2069813"/>
                    </a:xfrm>
                    <a:prstGeom prst="rect">
                      <a:avLst/>
                    </a:prstGeom>
                  </pic:spPr>
                </pic:pic>
              </a:graphicData>
            </a:graphic>
          </wp:inline>
        </w:drawing>
      </w:r>
    </w:p>
    <w:p w:rsidR="00F729B2" w:rsidRDefault="00F729B2" w:rsidP="00F729B2">
      <w:pPr>
        <w:pStyle w:val="Kop3"/>
      </w:pPr>
      <w:r>
        <w:t>Uitleg bij de te selecteren rol</w:t>
      </w:r>
    </w:p>
    <w:p w:rsidR="00F729B2" w:rsidRDefault="00F729B2" w:rsidP="00F729B2">
      <w:r>
        <w:t>De functies zijn uitgebreid om het ROC tegemoet te komen aan de extra gegevens die zij graag zouden weten over het functioneren van de officials. De beoordeling van de beoordeelde door de beoordelaar is nodig voor het carrièreplanning en dit geldt ook voor de begeleiding van de begeleide door de begeleider.</w:t>
      </w:r>
    </w:p>
    <w:p w:rsidR="00F729B2" w:rsidRDefault="00F729B2" w:rsidP="00F729B2">
      <w:r>
        <w:t>Tevens is het proefdraaien ingevoerd in de welbekende term van Schaduw official. En de termen “M</w:t>
      </w:r>
      <w:r w:rsidR="00C11AED">
        <w:t xml:space="preserve">et </w:t>
      </w:r>
      <w:r>
        <w:t>K</w:t>
      </w:r>
      <w:r w:rsidR="00C11AED">
        <w:t>ennisgeving</w:t>
      </w:r>
      <w:r>
        <w:t xml:space="preserve"> afw</w:t>
      </w:r>
      <w:r w:rsidR="00C11AED">
        <w:t>ezig</w:t>
      </w:r>
      <w:r>
        <w:t>” en “Z</w:t>
      </w:r>
      <w:r w:rsidR="00C11AED">
        <w:t xml:space="preserve">onder </w:t>
      </w:r>
      <w:r>
        <w:t>K</w:t>
      </w:r>
      <w:r w:rsidR="00C11AED">
        <w:t>ennisgeving</w:t>
      </w:r>
      <w:r>
        <w:t xml:space="preserve"> afw</w:t>
      </w:r>
      <w:r w:rsidR="00C11AED">
        <w:t>ezig</w:t>
      </w:r>
      <w:r>
        <w:t>” zodat ook bekend is welke officials zich hebben afgemeld of afwezig waren.</w:t>
      </w:r>
    </w:p>
    <w:p w:rsidR="00F729B2" w:rsidRDefault="00F729B2" w:rsidP="00F729B2">
      <w:r>
        <w:t>Hoe selecteer je nu de juiste? De extra functies zijn in volgende groepen te delen:</w:t>
      </w:r>
    </w:p>
    <w:p w:rsidR="00B63F61" w:rsidRDefault="00C11AED" w:rsidP="00F729B2">
      <w:pPr>
        <w:pStyle w:val="Lijstalinea"/>
        <w:numPr>
          <w:ilvl w:val="0"/>
          <w:numId w:val="1"/>
        </w:numPr>
      </w:pPr>
      <w:r>
        <w:t xml:space="preserve">… </w:t>
      </w:r>
      <w:r w:rsidR="00B63F61">
        <w:t>Beoordeelde (e)</w:t>
      </w:r>
      <w:proofErr w:type="spellStart"/>
      <w:r w:rsidR="00B63F61">
        <w:t>xamen</w:t>
      </w:r>
      <w:proofErr w:type="spellEnd"/>
    </w:p>
    <w:p w:rsidR="00F729B2" w:rsidRDefault="00C11AED" w:rsidP="00B63F61">
      <w:pPr>
        <w:pStyle w:val="Lijstalinea"/>
        <w:numPr>
          <w:ilvl w:val="0"/>
          <w:numId w:val="1"/>
        </w:numPr>
      </w:pPr>
      <w:r>
        <w:t xml:space="preserve">… </w:t>
      </w:r>
      <w:r w:rsidR="00B63F61">
        <w:t>Begeleide</w:t>
      </w:r>
      <w:r w:rsidR="00F729B2">
        <w:t xml:space="preserve"> </w:t>
      </w:r>
      <w:r w:rsidR="00B63F61">
        <w:t>(b)</w:t>
      </w:r>
      <w:proofErr w:type="spellStart"/>
      <w:r w:rsidR="00B63F61">
        <w:t>egeleid</w:t>
      </w:r>
      <w:proofErr w:type="spellEnd"/>
    </w:p>
    <w:p w:rsidR="00F729B2" w:rsidRDefault="00C11AED" w:rsidP="00F729B2">
      <w:pPr>
        <w:pStyle w:val="Lijstalinea"/>
        <w:numPr>
          <w:ilvl w:val="0"/>
          <w:numId w:val="1"/>
        </w:numPr>
      </w:pPr>
      <w:r>
        <w:t xml:space="preserve">… </w:t>
      </w:r>
      <w:r w:rsidR="00B63F61">
        <w:t>Beoordelaar (o)</w:t>
      </w:r>
      <w:proofErr w:type="spellStart"/>
      <w:r w:rsidR="00B63F61">
        <w:t>ordeler</w:t>
      </w:r>
      <w:proofErr w:type="spellEnd"/>
    </w:p>
    <w:p w:rsidR="00F729B2" w:rsidRDefault="00C11AED" w:rsidP="00F729B2">
      <w:pPr>
        <w:pStyle w:val="Lijstalinea"/>
        <w:numPr>
          <w:ilvl w:val="0"/>
          <w:numId w:val="1"/>
        </w:numPr>
      </w:pPr>
      <w:r>
        <w:t xml:space="preserve">… </w:t>
      </w:r>
      <w:r w:rsidR="00F729B2">
        <w:t>Begeleider</w:t>
      </w:r>
      <w:r w:rsidR="00B63F61">
        <w:t xml:space="preserve"> (t)</w:t>
      </w:r>
      <w:proofErr w:type="spellStart"/>
      <w:r w:rsidR="00B63F61">
        <w:t>rainer</w:t>
      </w:r>
      <w:proofErr w:type="spellEnd"/>
    </w:p>
    <w:p w:rsidR="00F729B2" w:rsidRDefault="00B63F61" w:rsidP="00F729B2">
      <w:pPr>
        <w:pStyle w:val="Lijstalinea"/>
        <w:numPr>
          <w:ilvl w:val="0"/>
          <w:numId w:val="1"/>
        </w:numPr>
      </w:pPr>
      <w:r>
        <w:t>… Schaduw</w:t>
      </w:r>
      <w:r w:rsidR="00F729B2">
        <w:t xml:space="preserve"> </w:t>
      </w:r>
      <w:r>
        <w:t>(s)</w:t>
      </w:r>
      <w:proofErr w:type="spellStart"/>
      <w:r>
        <w:t>chaduw</w:t>
      </w:r>
      <w:proofErr w:type="spellEnd"/>
      <w:r>
        <w:t xml:space="preserve"> oftewel oefenrondje</w:t>
      </w:r>
    </w:p>
    <w:p w:rsidR="00F729B2" w:rsidRDefault="00F729B2" w:rsidP="00F729B2">
      <w:r>
        <w:t>Op de  …. Kun je dan de functie zoeken waar het over gaat.</w:t>
      </w:r>
    </w:p>
    <w:p w:rsidR="002E1E8A" w:rsidRDefault="002E1E8A" w:rsidP="00F729B2">
      <w:r>
        <w:t>Er is wel voor gezorgd dat de 5 belangrijkste bovenaan staan. Door de letter in te tikken worden die geselecteerd. Dit werkt vanaf versie 11.40221.</w:t>
      </w:r>
    </w:p>
    <w:tbl>
      <w:tblPr>
        <w:tblW w:w="10418" w:type="dxa"/>
        <w:tblInd w:w="-214" w:type="dxa"/>
        <w:tblCellMar>
          <w:left w:w="70" w:type="dxa"/>
          <w:right w:w="70" w:type="dxa"/>
        </w:tblCellMar>
        <w:tblLook w:val="04A0" w:firstRow="1" w:lastRow="0" w:firstColumn="1" w:lastColumn="0" w:noHBand="0" w:noVBand="1"/>
      </w:tblPr>
      <w:tblGrid>
        <w:gridCol w:w="269"/>
        <w:gridCol w:w="951"/>
        <w:gridCol w:w="269"/>
        <w:gridCol w:w="2751"/>
        <w:gridCol w:w="269"/>
        <w:gridCol w:w="1031"/>
        <w:gridCol w:w="269"/>
        <w:gridCol w:w="1380"/>
        <w:gridCol w:w="269"/>
        <w:gridCol w:w="971"/>
        <w:gridCol w:w="269"/>
        <w:gridCol w:w="1451"/>
        <w:gridCol w:w="269"/>
      </w:tblGrid>
      <w:tr w:rsidR="00B63F61" w:rsidRPr="00B63F61" w:rsidTr="00B63F61">
        <w:trPr>
          <w:gridAfter w:val="1"/>
          <w:wAfter w:w="269" w:type="dxa"/>
          <w:trHeight w:val="300"/>
        </w:trPr>
        <w:tc>
          <w:tcPr>
            <w:tcW w:w="1220" w:type="dxa"/>
            <w:gridSpan w:val="2"/>
            <w:tcBorders>
              <w:top w:val="single" w:sz="8" w:space="0" w:color="000000"/>
              <w:left w:val="nil"/>
              <w:bottom w:val="single" w:sz="8" w:space="0" w:color="000000"/>
              <w:right w:val="nil"/>
            </w:tcBorders>
            <w:shd w:val="clear" w:color="4BACC6" w:fill="4BACC6"/>
            <w:noWrap/>
            <w:hideMark/>
          </w:tcPr>
          <w:p w:rsidR="00B63F61" w:rsidRPr="00B63F61" w:rsidRDefault="00B63F61" w:rsidP="00B63F61">
            <w:pPr>
              <w:spacing w:before="0" w:after="0" w:line="240" w:lineRule="auto"/>
              <w:rPr>
                <w:rFonts w:ascii="Calibri" w:eastAsia="Times New Roman" w:hAnsi="Calibri" w:cs="Times New Roman"/>
                <w:b/>
                <w:bCs/>
                <w:color w:val="FFFFFF"/>
                <w:sz w:val="22"/>
                <w:szCs w:val="22"/>
                <w:lang w:eastAsia="nl-NL"/>
              </w:rPr>
            </w:pPr>
            <w:proofErr w:type="spellStart"/>
            <w:r w:rsidRPr="00B63F61">
              <w:rPr>
                <w:rFonts w:ascii="Calibri" w:eastAsia="Times New Roman" w:hAnsi="Calibri" w:cs="Times New Roman"/>
                <w:b/>
                <w:bCs/>
                <w:color w:val="FFFFFF"/>
                <w:sz w:val="22"/>
                <w:szCs w:val="22"/>
                <w:lang w:eastAsia="nl-NL"/>
              </w:rPr>
              <w:t>FunctieID</w:t>
            </w:r>
            <w:proofErr w:type="spellEnd"/>
          </w:p>
        </w:tc>
        <w:tc>
          <w:tcPr>
            <w:tcW w:w="3020" w:type="dxa"/>
            <w:gridSpan w:val="2"/>
            <w:tcBorders>
              <w:top w:val="single" w:sz="8" w:space="0" w:color="000000"/>
              <w:left w:val="nil"/>
              <w:bottom w:val="single" w:sz="8" w:space="0" w:color="000000"/>
              <w:right w:val="nil"/>
            </w:tcBorders>
            <w:shd w:val="clear" w:color="4BACC6" w:fill="4BACC6"/>
            <w:noWrap/>
            <w:hideMark/>
          </w:tcPr>
          <w:p w:rsidR="00B63F61" w:rsidRPr="00B63F61" w:rsidRDefault="00B63F61" w:rsidP="00B63F61">
            <w:pPr>
              <w:spacing w:before="0" w:after="0" w:line="240" w:lineRule="auto"/>
              <w:rPr>
                <w:rFonts w:ascii="Calibri" w:eastAsia="Times New Roman" w:hAnsi="Calibri" w:cs="Times New Roman"/>
                <w:b/>
                <w:bCs/>
                <w:color w:val="FFFFFF"/>
                <w:sz w:val="22"/>
                <w:szCs w:val="22"/>
                <w:lang w:eastAsia="nl-NL"/>
              </w:rPr>
            </w:pPr>
            <w:r w:rsidRPr="00B63F61">
              <w:rPr>
                <w:rFonts w:ascii="Calibri" w:eastAsia="Times New Roman" w:hAnsi="Calibri" w:cs="Times New Roman"/>
                <w:b/>
                <w:bCs/>
                <w:color w:val="FFFFFF"/>
                <w:sz w:val="22"/>
                <w:szCs w:val="22"/>
                <w:lang w:eastAsia="nl-NL"/>
              </w:rPr>
              <w:t>Name</w:t>
            </w:r>
            <w:bookmarkStart w:id="0" w:name="_GoBack"/>
            <w:bookmarkEnd w:id="0"/>
          </w:p>
        </w:tc>
        <w:tc>
          <w:tcPr>
            <w:tcW w:w="1300" w:type="dxa"/>
            <w:gridSpan w:val="2"/>
            <w:tcBorders>
              <w:top w:val="single" w:sz="8" w:space="0" w:color="000000"/>
              <w:left w:val="nil"/>
              <w:bottom w:val="single" w:sz="8" w:space="0" w:color="000000"/>
              <w:right w:val="nil"/>
            </w:tcBorders>
            <w:shd w:val="clear" w:color="4BACC6" w:fill="4BACC6"/>
            <w:noWrap/>
            <w:hideMark/>
          </w:tcPr>
          <w:p w:rsidR="00B63F61" w:rsidRPr="00B63F61" w:rsidRDefault="00B63F61" w:rsidP="00B63F61">
            <w:pPr>
              <w:spacing w:before="0" w:after="0" w:line="240" w:lineRule="auto"/>
              <w:rPr>
                <w:rFonts w:ascii="Calibri" w:eastAsia="Times New Roman" w:hAnsi="Calibri" w:cs="Times New Roman"/>
                <w:b/>
                <w:bCs/>
                <w:color w:val="FFFFFF"/>
                <w:sz w:val="22"/>
                <w:szCs w:val="22"/>
                <w:lang w:eastAsia="nl-NL"/>
              </w:rPr>
            </w:pPr>
            <w:proofErr w:type="spellStart"/>
            <w:r w:rsidRPr="00B63F61">
              <w:rPr>
                <w:rFonts w:ascii="Calibri" w:eastAsia="Times New Roman" w:hAnsi="Calibri" w:cs="Times New Roman"/>
                <w:b/>
                <w:bCs/>
                <w:color w:val="FFFFFF"/>
                <w:sz w:val="22"/>
                <w:szCs w:val="22"/>
                <w:lang w:eastAsia="nl-NL"/>
              </w:rPr>
              <w:t>lenexcode</w:t>
            </w:r>
            <w:proofErr w:type="spellEnd"/>
          </w:p>
        </w:tc>
        <w:tc>
          <w:tcPr>
            <w:tcW w:w="1649" w:type="dxa"/>
            <w:gridSpan w:val="2"/>
            <w:tcBorders>
              <w:top w:val="single" w:sz="8" w:space="0" w:color="000000"/>
              <w:left w:val="nil"/>
              <w:bottom w:val="single" w:sz="8" w:space="0" w:color="000000"/>
              <w:right w:val="nil"/>
            </w:tcBorders>
            <w:shd w:val="clear" w:color="4BACC6" w:fill="4BACC6"/>
            <w:noWrap/>
            <w:hideMark/>
          </w:tcPr>
          <w:p w:rsidR="00B63F61" w:rsidRPr="00B63F61" w:rsidRDefault="00B63F61" w:rsidP="00B63F61">
            <w:pPr>
              <w:spacing w:before="0" w:after="0" w:line="240" w:lineRule="auto"/>
              <w:rPr>
                <w:rFonts w:ascii="Calibri" w:eastAsia="Times New Roman" w:hAnsi="Calibri" w:cs="Times New Roman"/>
                <w:b/>
                <w:bCs/>
                <w:color w:val="FFFFFF"/>
                <w:sz w:val="22"/>
                <w:szCs w:val="22"/>
                <w:lang w:eastAsia="nl-NL"/>
              </w:rPr>
            </w:pPr>
            <w:proofErr w:type="spellStart"/>
            <w:r w:rsidRPr="00B63F61">
              <w:rPr>
                <w:rFonts w:ascii="Calibri" w:eastAsia="Times New Roman" w:hAnsi="Calibri" w:cs="Times New Roman"/>
                <w:b/>
                <w:bCs/>
                <w:color w:val="FFFFFF"/>
                <w:sz w:val="22"/>
                <w:szCs w:val="22"/>
                <w:lang w:eastAsia="nl-NL"/>
              </w:rPr>
              <w:t>SorteerVolgorde</w:t>
            </w:r>
            <w:proofErr w:type="spellEnd"/>
          </w:p>
        </w:tc>
        <w:tc>
          <w:tcPr>
            <w:tcW w:w="1240" w:type="dxa"/>
            <w:gridSpan w:val="2"/>
            <w:tcBorders>
              <w:top w:val="single" w:sz="8" w:space="0" w:color="000000"/>
              <w:left w:val="nil"/>
              <w:bottom w:val="single" w:sz="8" w:space="0" w:color="000000"/>
              <w:right w:val="nil"/>
            </w:tcBorders>
            <w:shd w:val="clear" w:color="4BACC6" w:fill="4BACC6"/>
            <w:noWrap/>
            <w:hideMark/>
          </w:tcPr>
          <w:p w:rsidR="00B63F61" w:rsidRPr="00B63F61" w:rsidRDefault="00B63F61" w:rsidP="00B63F61">
            <w:pPr>
              <w:spacing w:before="0" w:after="0" w:line="240" w:lineRule="auto"/>
              <w:rPr>
                <w:rFonts w:ascii="Calibri" w:eastAsia="Times New Roman" w:hAnsi="Calibri" w:cs="Times New Roman"/>
                <w:b/>
                <w:bCs/>
                <w:color w:val="FFFFFF"/>
                <w:sz w:val="22"/>
                <w:szCs w:val="22"/>
                <w:lang w:eastAsia="nl-NL"/>
              </w:rPr>
            </w:pPr>
            <w:proofErr w:type="spellStart"/>
            <w:r w:rsidRPr="00B63F61">
              <w:rPr>
                <w:rFonts w:ascii="Calibri" w:eastAsia="Times New Roman" w:hAnsi="Calibri" w:cs="Times New Roman"/>
                <w:b/>
                <w:bCs/>
                <w:color w:val="FFFFFF"/>
                <w:sz w:val="22"/>
                <w:szCs w:val="22"/>
                <w:lang w:eastAsia="nl-NL"/>
              </w:rPr>
              <w:t>countrole</w:t>
            </w:r>
            <w:proofErr w:type="spellEnd"/>
          </w:p>
        </w:tc>
        <w:tc>
          <w:tcPr>
            <w:tcW w:w="1720" w:type="dxa"/>
            <w:gridSpan w:val="2"/>
            <w:tcBorders>
              <w:top w:val="single" w:sz="8" w:space="0" w:color="000000"/>
              <w:left w:val="nil"/>
              <w:bottom w:val="single" w:sz="8" w:space="0" w:color="000000"/>
              <w:right w:val="nil"/>
            </w:tcBorders>
            <w:shd w:val="clear" w:color="4BACC6" w:fill="4BACC6"/>
            <w:noWrap/>
            <w:hideMark/>
          </w:tcPr>
          <w:p w:rsidR="00B63F61" w:rsidRPr="00B63F61" w:rsidRDefault="00B63F61" w:rsidP="00B63F61">
            <w:pPr>
              <w:spacing w:before="0" w:after="0" w:line="240" w:lineRule="auto"/>
              <w:rPr>
                <w:rFonts w:ascii="Calibri" w:eastAsia="Times New Roman" w:hAnsi="Calibri" w:cs="Times New Roman"/>
                <w:b/>
                <w:bCs/>
                <w:color w:val="FFFFFF"/>
                <w:sz w:val="22"/>
                <w:szCs w:val="22"/>
                <w:lang w:eastAsia="nl-NL"/>
              </w:rPr>
            </w:pPr>
            <w:r w:rsidRPr="00B63F61">
              <w:rPr>
                <w:rFonts w:ascii="Calibri" w:eastAsia="Times New Roman" w:hAnsi="Calibri" w:cs="Times New Roman"/>
                <w:b/>
                <w:bCs/>
                <w:color w:val="FFFFFF"/>
                <w:sz w:val="22"/>
                <w:szCs w:val="22"/>
                <w:lang w:eastAsia="nl-NL"/>
              </w:rPr>
              <w:t>tekstweergave</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11</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Scheidsrechter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REF</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12</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 xml:space="preserve">Scheidsrechter </w:t>
            </w:r>
            <w:proofErr w:type="spellStart"/>
            <w:r w:rsidRPr="00B63F61">
              <w:rPr>
                <w:rFonts w:ascii="Calibri" w:eastAsia="Times New Roman" w:hAnsi="Calibri" w:cs="Times New Roman"/>
                <w:color w:val="000000"/>
                <w:sz w:val="22"/>
                <w:szCs w:val="22"/>
                <w:lang w:eastAsia="nl-NL"/>
              </w:rPr>
              <w:t>Ass</w:t>
            </w:r>
            <w:proofErr w:type="spellEnd"/>
            <w:r w:rsidRPr="00B63F61">
              <w:rPr>
                <w:rFonts w:ascii="Calibri" w:eastAsia="Times New Roman" w:hAnsi="Calibri" w:cs="Times New Roman"/>
                <w:color w:val="000000"/>
                <w:sz w:val="22"/>
                <w:szCs w:val="22"/>
                <w:lang w:eastAsia="nl-NL"/>
              </w:rPr>
              <w:t>.</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NED.AREF</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12</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asr</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13</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Scheidsrechter Beoordeelde</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NED.EREF</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13</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esr</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14</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Scheidsrechter Begeleide</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NED.BREF</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14</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bsr</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15</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r w:rsidRPr="00B63F61">
              <w:rPr>
                <w:rFonts w:ascii="Calibri" w:eastAsia="Times New Roman" w:hAnsi="Calibri" w:cs="Times New Roman"/>
                <w:sz w:val="22"/>
                <w:szCs w:val="22"/>
                <w:lang w:eastAsia="nl-NL"/>
              </w:rPr>
              <w:t>Scheidsrechter Beoordelaar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NED.OREF</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15</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osr</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16</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Scheidsrechter Begeleider</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NED.TREF</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16</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SR</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tsr</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20</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JOS</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21</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 1e Beoordeling</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NED.EJOS1</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21</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ek1</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22</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 2e Beoordeling</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NED.EJOS2</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22</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r w:rsidRPr="00B63F61">
              <w:rPr>
                <w:rFonts w:ascii="Calibri" w:eastAsia="Times New Roman" w:hAnsi="Calibri" w:cs="Times New Roman"/>
                <w:sz w:val="22"/>
                <w:szCs w:val="22"/>
                <w:lang w:eastAsia="nl-NL"/>
              </w:rPr>
              <w:t>K</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r w:rsidRPr="00B63F61">
              <w:rPr>
                <w:rFonts w:ascii="Calibri" w:eastAsia="Times New Roman" w:hAnsi="Calibri" w:cs="Times New Roman"/>
                <w:sz w:val="22"/>
                <w:szCs w:val="22"/>
                <w:lang w:eastAsia="nl-NL"/>
              </w:rPr>
              <w:t>ek2</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23</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 Begeleide</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NED.BJOS</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23</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bk</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24</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 Beoordelaar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NED.OJOS</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24</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ok</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25</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 Begeleider</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NED.TJOS</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25</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tk</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26</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Groepskamprechter OW</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NED.OWK</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26</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lastRenderedPageBreak/>
              <w:t>27</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Baankamprechter OW</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NED.OVK</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27</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28</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Kamprechter Schaduw</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N.UJOS</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28</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sk</w:t>
            </w:r>
            <w:proofErr w:type="spellEnd"/>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30</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Starter</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STA</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w:t>
            </w:r>
          </w:p>
        </w:tc>
      </w:tr>
      <w:tr w:rsidR="00B63F61" w:rsidRPr="00B63F61" w:rsidTr="00B63F61">
        <w:trPr>
          <w:gridAfter w:val="1"/>
          <w:wAfter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31</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Starter Beoordeelde</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NED.ESTA</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31</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es</w:t>
            </w:r>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32</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Starter Begeleide</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NED.BSTA</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32</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bs</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33</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Starter Beoordelaar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NED.OSTA</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33</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os</w:t>
            </w:r>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34</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Starter Begeleider</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NED.TSTA</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34</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ST</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ts</w:t>
            </w:r>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40</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REC</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41</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 Beoordeelde</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NED.EREC</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41</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ej</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42</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 Begeleide</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NED.BREC</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42</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bj</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43</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 Beoordelaar</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NED.OREC</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43</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oj</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44</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 Begeleider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NED.TREC</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44</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tj</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45</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 (computer)</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NED.CREC</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45</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etj</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46</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Groepsjurysecretaris OW</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NED.OWREC</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46</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w:t>
            </w:r>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47</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Jurysecretaris Schaduw</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NED.UREC</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47</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sj</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50</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Tijdwaarnemer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TIK</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TW</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tw</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51</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Tijdwaarnemer Beoordeelde</w:t>
            </w:r>
          </w:p>
        </w:tc>
        <w:tc>
          <w:tcPr>
            <w:tcW w:w="1300" w:type="dxa"/>
            <w:gridSpan w:val="2"/>
            <w:tcBorders>
              <w:top w:val="nil"/>
              <w:left w:val="nil"/>
              <w:bottom w:val="nil"/>
              <w:right w:val="nil"/>
            </w:tcBorders>
            <w:shd w:val="clear" w:color="auto" w:fill="auto"/>
            <w:noWrap/>
            <w:vAlign w:val="bottom"/>
            <w:hideMark/>
          </w:tcPr>
          <w:p w:rsidR="00B63F61" w:rsidRPr="00B63F61" w:rsidRDefault="000F4DB0" w:rsidP="00B63F61">
            <w:pPr>
              <w:spacing w:before="0" w:after="0" w:line="240" w:lineRule="auto"/>
              <w:rPr>
                <w:rFonts w:ascii="Calibri" w:eastAsia="Times New Roman" w:hAnsi="Calibri" w:cs="Times New Roman"/>
                <w:color w:val="000000"/>
                <w:sz w:val="22"/>
                <w:szCs w:val="22"/>
                <w:lang w:eastAsia="nl-NL"/>
              </w:rPr>
            </w:pPr>
            <w:r>
              <w:rPr>
                <w:rFonts w:ascii="Calibri" w:eastAsia="Times New Roman" w:hAnsi="Calibri" w:cs="Times New Roman"/>
                <w:color w:val="000000"/>
                <w:sz w:val="22"/>
                <w:szCs w:val="22"/>
                <w:lang w:eastAsia="nl-NL"/>
              </w:rPr>
              <w:t>NED.E</w:t>
            </w:r>
            <w:r w:rsidR="00B63F61" w:rsidRPr="00B63F61">
              <w:rPr>
                <w:rFonts w:ascii="Calibri" w:eastAsia="Times New Roman" w:hAnsi="Calibri" w:cs="Times New Roman"/>
                <w:color w:val="000000"/>
                <w:sz w:val="22"/>
                <w:szCs w:val="22"/>
                <w:lang w:eastAsia="nl-NL"/>
              </w:rPr>
              <w:t>TIK</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51</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TW</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etw</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52</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Tijdwaarnemer Beoordelaar</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NED.OTIK</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52</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TW</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otw</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53</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Schaduwklokker</w:t>
            </w:r>
            <w:proofErr w:type="spellEnd"/>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NED.UTIK</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6</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stw</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60</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Met Kennisgeving afwezig</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NED.MKA</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7</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MK</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mk</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61</w:t>
            </w:r>
          </w:p>
        </w:tc>
        <w:tc>
          <w:tcPr>
            <w:tcW w:w="30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Zonder Kennisgeving afwezig</w:t>
            </w:r>
          </w:p>
        </w:tc>
        <w:tc>
          <w:tcPr>
            <w:tcW w:w="130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NED.ZKA</w:t>
            </w:r>
          </w:p>
        </w:tc>
        <w:tc>
          <w:tcPr>
            <w:tcW w:w="1649"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8</w:t>
            </w:r>
          </w:p>
        </w:tc>
        <w:tc>
          <w:tcPr>
            <w:tcW w:w="124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ZK</w:t>
            </w:r>
          </w:p>
        </w:tc>
        <w:tc>
          <w:tcPr>
            <w:tcW w:w="1720" w:type="dxa"/>
            <w:gridSpan w:val="2"/>
            <w:tcBorders>
              <w:top w:val="nil"/>
              <w:left w:val="nil"/>
              <w:bottom w:val="nil"/>
              <w:right w:val="nil"/>
            </w:tcBorders>
            <w:shd w:val="clear" w:color="auto" w:fill="auto"/>
            <w:noWrap/>
            <w:vAlign w:val="bottom"/>
            <w:hideMark/>
          </w:tcPr>
          <w:p w:rsidR="00B63F61" w:rsidRPr="00B63F61" w:rsidRDefault="00B63F61" w:rsidP="00B63F61">
            <w:pPr>
              <w:spacing w:before="0" w:after="0" w:line="240" w:lineRule="auto"/>
              <w:rPr>
                <w:rFonts w:ascii="Calibri" w:eastAsia="Times New Roman" w:hAnsi="Calibri" w:cs="Times New Roman"/>
                <w:color w:val="000000"/>
                <w:sz w:val="22"/>
                <w:szCs w:val="22"/>
                <w:lang w:eastAsia="nl-NL"/>
              </w:rPr>
            </w:pPr>
            <w:proofErr w:type="spellStart"/>
            <w:r w:rsidRPr="00B63F61">
              <w:rPr>
                <w:rFonts w:ascii="Calibri" w:eastAsia="Times New Roman" w:hAnsi="Calibri" w:cs="Times New Roman"/>
                <w:color w:val="000000"/>
                <w:sz w:val="22"/>
                <w:szCs w:val="22"/>
                <w:lang w:eastAsia="nl-NL"/>
              </w:rPr>
              <w:t>zk</w:t>
            </w:r>
            <w:proofErr w:type="spellEnd"/>
          </w:p>
        </w:tc>
      </w:tr>
      <w:tr w:rsidR="00B63F61" w:rsidRPr="00B63F61" w:rsidTr="00B63F61">
        <w:trPr>
          <w:gridBefore w:val="1"/>
          <w:wBefore w:w="269" w:type="dxa"/>
          <w:trHeight w:val="300"/>
        </w:trPr>
        <w:tc>
          <w:tcPr>
            <w:tcW w:w="12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100</w:t>
            </w:r>
          </w:p>
        </w:tc>
        <w:tc>
          <w:tcPr>
            <w:tcW w:w="30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r w:rsidRPr="00B63F61">
              <w:rPr>
                <w:rFonts w:ascii="Calibri" w:eastAsia="Times New Roman" w:hAnsi="Calibri" w:cs="Times New Roman"/>
                <w:sz w:val="22"/>
                <w:szCs w:val="22"/>
                <w:lang w:eastAsia="nl-NL"/>
              </w:rPr>
              <w:t>Waarnemer (OW)</w:t>
            </w:r>
          </w:p>
        </w:tc>
        <w:tc>
          <w:tcPr>
            <w:tcW w:w="130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r w:rsidRPr="00B63F61">
              <w:rPr>
                <w:rFonts w:ascii="Calibri" w:eastAsia="Times New Roman" w:hAnsi="Calibri" w:cs="Times New Roman"/>
                <w:sz w:val="22"/>
                <w:szCs w:val="22"/>
                <w:lang w:eastAsia="nl-NL"/>
              </w:rPr>
              <w:t>NED.WOW</w:t>
            </w:r>
          </w:p>
        </w:tc>
        <w:tc>
          <w:tcPr>
            <w:tcW w:w="1649"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jc w:val="right"/>
              <w:rPr>
                <w:rFonts w:ascii="Calibri" w:eastAsia="Times New Roman" w:hAnsi="Calibri" w:cs="Times New Roman"/>
                <w:color w:val="000000"/>
                <w:sz w:val="22"/>
                <w:szCs w:val="22"/>
                <w:lang w:eastAsia="nl-NL"/>
              </w:rPr>
            </w:pPr>
            <w:r w:rsidRPr="00B63F61">
              <w:rPr>
                <w:rFonts w:ascii="Calibri" w:eastAsia="Times New Roman" w:hAnsi="Calibri" w:cs="Times New Roman"/>
                <w:color w:val="000000"/>
                <w:sz w:val="22"/>
                <w:szCs w:val="22"/>
                <w:lang w:eastAsia="nl-NL"/>
              </w:rPr>
              <w:t>100</w:t>
            </w:r>
          </w:p>
        </w:tc>
        <w:tc>
          <w:tcPr>
            <w:tcW w:w="124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r w:rsidRPr="00B63F61">
              <w:rPr>
                <w:rFonts w:ascii="Calibri" w:eastAsia="Times New Roman" w:hAnsi="Calibri" w:cs="Times New Roman"/>
                <w:sz w:val="22"/>
                <w:szCs w:val="22"/>
                <w:lang w:eastAsia="nl-NL"/>
              </w:rPr>
              <w:t>SR</w:t>
            </w:r>
          </w:p>
        </w:tc>
        <w:tc>
          <w:tcPr>
            <w:tcW w:w="1720" w:type="dxa"/>
            <w:gridSpan w:val="2"/>
            <w:tcBorders>
              <w:top w:val="nil"/>
              <w:left w:val="nil"/>
              <w:bottom w:val="nil"/>
              <w:right w:val="nil"/>
            </w:tcBorders>
            <w:shd w:val="clear" w:color="D9D9D9" w:fill="D9D9D9"/>
            <w:noWrap/>
            <w:vAlign w:val="bottom"/>
            <w:hideMark/>
          </w:tcPr>
          <w:p w:rsidR="00B63F61" w:rsidRPr="00B63F61" w:rsidRDefault="00B63F61" w:rsidP="00B63F61">
            <w:pPr>
              <w:spacing w:before="0" w:after="0" w:line="240" w:lineRule="auto"/>
              <w:rPr>
                <w:rFonts w:ascii="Calibri" w:eastAsia="Times New Roman" w:hAnsi="Calibri" w:cs="Times New Roman"/>
                <w:sz w:val="22"/>
                <w:szCs w:val="22"/>
                <w:lang w:eastAsia="nl-NL"/>
              </w:rPr>
            </w:pPr>
            <w:proofErr w:type="spellStart"/>
            <w:r w:rsidRPr="00B63F61">
              <w:rPr>
                <w:rFonts w:ascii="Calibri" w:eastAsia="Times New Roman" w:hAnsi="Calibri" w:cs="Times New Roman"/>
                <w:sz w:val="22"/>
                <w:szCs w:val="22"/>
                <w:lang w:eastAsia="nl-NL"/>
              </w:rPr>
              <w:t>wnd</w:t>
            </w:r>
            <w:proofErr w:type="spellEnd"/>
          </w:p>
        </w:tc>
      </w:tr>
    </w:tbl>
    <w:p w:rsidR="007D21F7" w:rsidRDefault="007D21F7" w:rsidP="007D21F7"/>
    <w:p w:rsidR="00F51024" w:rsidRDefault="00F51024" w:rsidP="00F51024">
      <w:pPr>
        <w:pStyle w:val="Kop2"/>
      </w:pPr>
      <w:r>
        <w:t>juryopstelling invoeren</w:t>
      </w:r>
    </w:p>
    <w:p w:rsidR="00F51024" w:rsidRDefault="00F51024" w:rsidP="00F51024">
      <w:r>
        <w:t>Om de juryopstelling te kunnen invoeren gaat u naar tab event en klikt u op de sessie waarvan u de officials wilt invoeren.</w:t>
      </w:r>
    </w:p>
    <w:p w:rsidR="00F51024" w:rsidRDefault="00F51024" w:rsidP="00F51024">
      <w:r>
        <w:rPr>
          <w:noProof/>
          <w:lang w:eastAsia="nl-NL"/>
        </w:rPr>
        <w:drawing>
          <wp:inline distT="0" distB="0" distL="0" distR="0" wp14:anchorId="3F16FA1E" wp14:editId="6F8620C5">
            <wp:extent cx="5760720" cy="1431299"/>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1431299"/>
                    </a:xfrm>
                    <a:prstGeom prst="rect">
                      <a:avLst/>
                    </a:prstGeom>
                  </pic:spPr>
                </pic:pic>
              </a:graphicData>
            </a:graphic>
          </wp:inline>
        </w:drawing>
      </w:r>
    </w:p>
    <w:p w:rsidR="00F51024" w:rsidRDefault="00F51024" w:rsidP="00F51024">
      <w:r>
        <w:t>Begin met een aantal lege jury regels aan te</w:t>
      </w:r>
      <w:r w:rsidR="00B3062F">
        <w:t xml:space="preserve"> </w:t>
      </w:r>
      <w:r>
        <w:t xml:space="preserve">maken via de knop “officials toevoegen” </w:t>
      </w:r>
      <w:r>
        <w:rPr>
          <w:noProof/>
          <w:lang w:eastAsia="nl-NL"/>
        </w:rPr>
        <w:drawing>
          <wp:inline distT="0" distB="0" distL="0" distR="0" wp14:anchorId="07A41789" wp14:editId="3D27A0E3">
            <wp:extent cx="1133475" cy="409575"/>
            <wp:effectExtent l="0" t="0" r="9525"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33475" cy="409575"/>
                    </a:xfrm>
                    <a:prstGeom prst="rect">
                      <a:avLst/>
                    </a:prstGeom>
                  </pic:spPr>
                </pic:pic>
              </a:graphicData>
            </a:graphic>
          </wp:inline>
        </w:drawing>
      </w:r>
    </w:p>
    <w:p w:rsidR="00F51024" w:rsidRDefault="00F51024" w:rsidP="00F51024"/>
    <w:p w:rsidR="00F51024" w:rsidRDefault="00F51024" w:rsidP="00F51024">
      <w:r>
        <w:t xml:space="preserve">Stel de functie in en begin met de naam te typen in het veld “official” of dubbelklik op de regel. Er verschijnt een scherm waar u de official kan selecteren, toevoegen of uit de hoofddatabase ophalen. De laatste functie gaat het nu om. Kies voor de knop “B” en begin onderaan met het typen van minimaal 2 letters van de achternaam. Daarna komen alle juryleden die met die letters beginnen in het scherm te staan zodat u de juiste </w:t>
      </w:r>
      <w:r>
        <w:lastRenderedPageBreak/>
        <w:t>official kan selecteren met de muis. Dubbelklikken selecteert direct, enkel klikken kan gevolgd worden door de knop selecteren.</w:t>
      </w:r>
    </w:p>
    <w:p w:rsidR="00F51024" w:rsidRDefault="00F51024" w:rsidP="00F51024">
      <w:r>
        <w:rPr>
          <w:noProof/>
          <w:lang w:eastAsia="nl-NL"/>
        </w:rPr>
        <w:drawing>
          <wp:anchor distT="0" distB="0" distL="114300" distR="114300" simplePos="0" relativeHeight="251659264" behindDoc="0" locked="0" layoutInCell="1" allowOverlap="1" wp14:anchorId="3453EE32" wp14:editId="12E5C3D1">
            <wp:simplePos x="0" y="0"/>
            <wp:positionH relativeFrom="column">
              <wp:posOffset>5715</wp:posOffset>
            </wp:positionH>
            <wp:positionV relativeFrom="paragraph">
              <wp:posOffset>-2540</wp:posOffset>
            </wp:positionV>
            <wp:extent cx="2052955" cy="2424430"/>
            <wp:effectExtent l="0" t="0" r="4445" b="0"/>
            <wp:wrapSquare wrapText="r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52955" cy="2424430"/>
                    </a:xfrm>
                    <a:prstGeom prst="rect">
                      <a:avLst/>
                    </a:prstGeom>
                  </pic:spPr>
                </pic:pic>
              </a:graphicData>
            </a:graphic>
            <wp14:sizeRelH relativeFrom="margin">
              <wp14:pctWidth>0</wp14:pctWidth>
            </wp14:sizeRelH>
            <wp14:sizeRelV relativeFrom="margin">
              <wp14:pctHeight>0</wp14:pctHeight>
            </wp14:sizeRelV>
          </wp:anchor>
        </w:drawing>
      </w:r>
      <w:r>
        <w:t xml:space="preserve"> Wanneer u op deze manier alle officials hebt ingevoerd, wordt dit herhaald totdat voor alle sessies de juryleden zijn ingevuld.</w:t>
      </w:r>
      <w:r w:rsidRPr="00621ADC">
        <w:rPr>
          <w:noProof/>
          <w:lang w:eastAsia="nl-NL"/>
        </w:rPr>
        <w:t xml:space="preserve"> </w:t>
      </w:r>
      <w:r>
        <w:rPr>
          <w:noProof/>
          <w:lang w:eastAsia="nl-NL"/>
        </w:rPr>
        <w:drawing>
          <wp:inline distT="0" distB="0" distL="0" distR="0" wp14:anchorId="1395DFA0" wp14:editId="77B0C787">
            <wp:extent cx="3894638" cy="1090792"/>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899873" cy="1092258"/>
                    </a:xfrm>
                    <a:prstGeom prst="rect">
                      <a:avLst/>
                    </a:prstGeom>
                  </pic:spPr>
                </pic:pic>
              </a:graphicData>
            </a:graphic>
          </wp:inline>
        </w:drawing>
      </w:r>
    </w:p>
    <w:p w:rsidR="00F51024" w:rsidRDefault="00F51024" w:rsidP="00F51024"/>
    <w:p w:rsidR="00F51024" w:rsidRDefault="00F51024" w:rsidP="00F51024">
      <w:pPr>
        <w:pStyle w:val="Kop3"/>
      </w:pPr>
      <w:r>
        <w:t>Juryleden met de hand toevoegen</w:t>
      </w:r>
    </w:p>
    <w:p w:rsidR="007D21F7" w:rsidRDefault="00F51024" w:rsidP="00F51024">
      <w:r>
        <w:t xml:space="preserve">Juryleden toevoegen </w:t>
      </w:r>
      <w:r w:rsidR="007D21F7">
        <w:t>zou alleen nodig moeten zijn voor schaduwofficials (cursus 4) voor hun examen</w:t>
      </w:r>
      <w:r>
        <w:t xml:space="preserve">. De officials die lid zijn van de KNZB komen automatisch in de hoofddatabase terecht. Mocht het </w:t>
      </w:r>
      <w:r w:rsidR="007D21F7">
        <w:t xml:space="preserve">soms </w:t>
      </w:r>
      <w:r>
        <w:t>toch nodig blijken</w:t>
      </w:r>
      <w:r w:rsidR="007D21F7">
        <w:t xml:space="preserve"> voor bevoegde officials</w:t>
      </w:r>
      <w:r>
        <w:t xml:space="preserve">, </w:t>
      </w:r>
      <w:r w:rsidR="007D21F7">
        <w:t xml:space="preserve">zou </w:t>
      </w:r>
      <w:r>
        <w:t xml:space="preserve">eerst </w:t>
      </w:r>
      <w:r w:rsidR="007D21F7">
        <w:t xml:space="preserve">moeten worden </w:t>
      </w:r>
      <w:r>
        <w:t xml:space="preserve">geprobeerd om dit via de KNZB en ROC en vereniging waar de official lid van is, op te lossen. Mocht dit toch niet lukken dan heb je nog de mogelijkheid dit met de hand te doen. Men dient dan wel over het </w:t>
      </w:r>
      <w:proofErr w:type="spellStart"/>
      <w:r>
        <w:t>sportlinkid</w:t>
      </w:r>
      <w:proofErr w:type="spellEnd"/>
      <w:r>
        <w:t xml:space="preserve"> te beschikken van deze official.</w:t>
      </w:r>
      <w:r w:rsidR="007D21F7">
        <w:t xml:space="preserve"> </w:t>
      </w:r>
      <w:r>
        <w:t xml:space="preserve">Het </w:t>
      </w:r>
      <w:proofErr w:type="spellStart"/>
      <w:r>
        <w:t>sportlinkid</w:t>
      </w:r>
      <w:proofErr w:type="spellEnd"/>
      <w:r>
        <w:t xml:space="preserve"> kan dan als Startver</w:t>
      </w:r>
      <w:r w:rsidR="007D21F7">
        <w:t>g</w:t>
      </w:r>
      <w:r>
        <w:t xml:space="preserve">unning bij de nieuwe in te voeren official worden ingevuld. </w:t>
      </w:r>
    </w:p>
    <w:p w:rsidR="007D21F7" w:rsidRDefault="007D21F7" w:rsidP="00F51024">
      <w:r>
        <w:t>Hoe voeren we dan een official met de hand in?</w:t>
      </w:r>
    </w:p>
    <w:p w:rsidR="00F51024" w:rsidRDefault="00F51024" w:rsidP="00F51024">
      <w:r>
        <w:t xml:space="preserve">Ga naar nieuw item in lijst </w:t>
      </w:r>
      <w:r>
        <w:rPr>
          <w:noProof/>
          <w:lang w:eastAsia="nl-NL"/>
        </w:rPr>
        <w:drawing>
          <wp:inline distT="0" distB="0" distL="0" distR="0" wp14:anchorId="53E36E0B" wp14:editId="57017A54">
            <wp:extent cx="1628775" cy="657225"/>
            <wp:effectExtent l="0" t="0" r="9525" b="952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28775" cy="657225"/>
                    </a:xfrm>
                    <a:prstGeom prst="rect">
                      <a:avLst/>
                    </a:prstGeom>
                  </pic:spPr>
                </pic:pic>
              </a:graphicData>
            </a:graphic>
          </wp:inline>
        </w:drawing>
      </w:r>
      <w:r>
        <w:t xml:space="preserve"> en vul gegevens in.</w:t>
      </w:r>
    </w:p>
    <w:p w:rsidR="00F51024" w:rsidRPr="00621ADC" w:rsidRDefault="00F51024" w:rsidP="00F51024">
      <w:r>
        <w:rPr>
          <w:noProof/>
          <w:lang w:eastAsia="nl-NL"/>
        </w:rPr>
        <w:drawing>
          <wp:inline distT="0" distB="0" distL="0" distR="0" wp14:anchorId="6EBEDCA7" wp14:editId="2B23E157">
            <wp:extent cx="2914650" cy="2276475"/>
            <wp:effectExtent l="0" t="0" r="0"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14650" cy="2276475"/>
                    </a:xfrm>
                    <a:prstGeom prst="rect">
                      <a:avLst/>
                    </a:prstGeom>
                  </pic:spPr>
                </pic:pic>
              </a:graphicData>
            </a:graphic>
          </wp:inline>
        </w:drawing>
      </w:r>
    </w:p>
    <w:p w:rsidR="00F51024" w:rsidRDefault="00F51024" w:rsidP="00F51024">
      <w:r>
        <w:t>Daarna kunt u deze official selecteren voor de sessie.</w:t>
      </w:r>
    </w:p>
    <w:p w:rsidR="00073AA4" w:rsidRDefault="00073AA4" w:rsidP="00073AA4">
      <w:pPr>
        <w:pStyle w:val="Kop2"/>
      </w:pPr>
      <w:r>
        <w:t>Juryleden afmelden Met/zonder kennisgeving</w:t>
      </w:r>
    </w:p>
    <w:p w:rsidR="00073AA4" w:rsidRDefault="00073AA4" w:rsidP="00F51024">
      <w:r>
        <w:t xml:space="preserve">Bij juryleden die zich afmelden, is het niet de bedoeling dat u de naam vervangt door het vervangende jurylid. Het is de bedoeling dat u de afmeldende official MKA (Met Kennisgeving Afwezig) of ZKA (Zonder kennisgeving </w:t>
      </w:r>
      <w:r>
        <w:lastRenderedPageBreak/>
        <w:t xml:space="preserve">Afwezig) </w:t>
      </w:r>
      <w:r w:rsidR="00F729B2">
        <w:t xml:space="preserve">al functie </w:t>
      </w:r>
      <w:r>
        <w:t>zet en het vervangende jurylid als nieuw lid wordt toegevoegd. Bedenk hierbij dat dit ook in uw eigen belang is, dat de official commissie vaak afmeldende leden kan aanspreken op hun gedrag.</w:t>
      </w:r>
    </w:p>
    <w:p w:rsidR="00073AA4" w:rsidRDefault="00073AA4" w:rsidP="00F51024"/>
    <w:p w:rsidR="00F51024" w:rsidRDefault="00F51024" w:rsidP="00F51024">
      <w:pPr>
        <w:pStyle w:val="Kop2"/>
      </w:pPr>
      <w:r>
        <w:t>Exporteren juryopstelling</w:t>
      </w:r>
      <w:r w:rsidR="001A2303">
        <w:t xml:space="preserve"> naar webkalender</w:t>
      </w:r>
    </w:p>
    <w:p w:rsidR="00F51024" w:rsidRDefault="00F51024" w:rsidP="00F51024">
      <w:r>
        <w:t>De juryopstelling exporteren gaat vanzelf wanneer u de wedstrijd upload naar de webkalender. Het uitslag lxf-bestand zal dan automatisch ook de opstelling van de jury bevatten.</w:t>
      </w:r>
    </w:p>
    <w:p w:rsidR="00057CD3" w:rsidRDefault="00057CD3" w:rsidP="00F51024"/>
    <w:p w:rsidR="00057CD3" w:rsidRDefault="00057CD3" w:rsidP="00057CD3">
      <w:pPr>
        <w:pStyle w:val="Kop1"/>
      </w:pPr>
      <w:r>
        <w:t>Afdrukken voorblad</w:t>
      </w:r>
    </w:p>
    <w:p w:rsidR="00057CD3" w:rsidRDefault="00057CD3" w:rsidP="00057CD3">
      <w:r>
        <w:t>Het afd</w:t>
      </w:r>
      <w:r w:rsidR="00F729B2">
        <w:t>rukken gaat via &lt;algemeen&gt;&lt;scheidsrechter rapporten</w:t>
      </w:r>
      <w:r>
        <w:t>&gt;. Let erop dat het vinkje “Functie voor de …” aan zetten. Dan komt er dhr. en mevr. voor de naam te staan.</w:t>
      </w:r>
    </w:p>
    <w:p w:rsidR="00057CD3" w:rsidRDefault="00057CD3" w:rsidP="00057CD3">
      <w:r>
        <w:rPr>
          <w:noProof/>
          <w:lang w:eastAsia="nl-NL"/>
        </w:rPr>
        <w:drawing>
          <wp:anchor distT="0" distB="0" distL="114300" distR="114300" simplePos="0" relativeHeight="251660288" behindDoc="0" locked="0" layoutInCell="1" allowOverlap="1">
            <wp:simplePos x="0" y="0"/>
            <wp:positionH relativeFrom="column">
              <wp:posOffset>-3175</wp:posOffset>
            </wp:positionH>
            <wp:positionV relativeFrom="paragraph">
              <wp:posOffset>-4445</wp:posOffset>
            </wp:positionV>
            <wp:extent cx="2458085" cy="1313180"/>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458085" cy="1313180"/>
                    </a:xfrm>
                    <a:prstGeom prst="rect">
                      <a:avLst/>
                    </a:prstGeom>
                  </pic:spPr>
                </pic:pic>
              </a:graphicData>
            </a:graphic>
            <wp14:sizeRelH relativeFrom="page">
              <wp14:pctWidth>0</wp14:pctWidth>
            </wp14:sizeRelH>
            <wp14:sizeRelV relativeFrom="page">
              <wp14:pctHeight>0</wp14:pctHeight>
            </wp14:sizeRelV>
          </wp:anchor>
        </w:drawing>
      </w:r>
    </w:p>
    <w:p w:rsidR="00057CD3" w:rsidRDefault="00057CD3" w:rsidP="00057CD3">
      <w:r>
        <w:t>In de proefperiode zal het ROC vragen ook nog de papieren versie op te sturen. Dit tot er een systeem is dat betrouwbaar en stabiel draait.</w:t>
      </w:r>
    </w:p>
    <w:p w:rsidR="00057CD3" w:rsidRDefault="00057CD3" w:rsidP="00F51024"/>
    <w:sectPr w:rsidR="00057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55B3B"/>
    <w:multiLevelType w:val="hybridMultilevel"/>
    <w:tmpl w:val="E026B5F4"/>
    <w:lvl w:ilvl="0" w:tplc="9C86690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24"/>
    <w:rsid w:val="00057CD3"/>
    <w:rsid w:val="00073AA4"/>
    <w:rsid w:val="000F4DB0"/>
    <w:rsid w:val="00165E69"/>
    <w:rsid w:val="001A2303"/>
    <w:rsid w:val="001A32C4"/>
    <w:rsid w:val="002E1E8A"/>
    <w:rsid w:val="005D73C6"/>
    <w:rsid w:val="007B1DAB"/>
    <w:rsid w:val="007D21F7"/>
    <w:rsid w:val="008242C0"/>
    <w:rsid w:val="00993994"/>
    <w:rsid w:val="00A96B1B"/>
    <w:rsid w:val="00B3062F"/>
    <w:rsid w:val="00B63F61"/>
    <w:rsid w:val="00C11AED"/>
    <w:rsid w:val="00C5762B"/>
    <w:rsid w:val="00C924B7"/>
    <w:rsid w:val="00D16A4E"/>
    <w:rsid w:val="00F10199"/>
    <w:rsid w:val="00F51024"/>
    <w:rsid w:val="00F729B2"/>
    <w:rsid w:val="00FC1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1024"/>
    <w:rPr>
      <w:sz w:val="20"/>
      <w:szCs w:val="20"/>
    </w:rPr>
  </w:style>
  <w:style w:type="paragraph" w:styleId="Kop1">
    <w:name w:val="heading 1"/>
    <w:basedOn w:val="Standaard"/>
    <w:next w:val="Standaard"/>
    <w:link w:val="Kop1Char"/>
    <w:uiPriority w:val="9"/>
    <w:qFormat/>
    <w:rsid w:val="00F5102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F5102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F5102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rsid w:val="00F5102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F51024"/>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F51024"/>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F51024"/>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F51024"/>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F51024"/>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024"/>
    <w:rPr>
      <w:b/>
      <w:bCs/>
      <w:caps/>
      <w:color w:val="FFFFFF" w:themeColor="background1"/>
      <w:spacing w:val="15"/>
      <w:shd w:val="clear" w:color="auto" w:fill="4F81BD" w:themeFill="accent1"/>
    </w:rPr>
  </w:style>
  <w:style w:type="paragraph" w:styleId="Titel">
    <w:name w:val="Title"/>
    <w:basedOn w:val="Standaard"/>
    <w:next w:val="Standaard"/>
    <w:link w:val="TitelChar"/>
    <w:uiPriority w:val="10"/>
    <w:qFormat/>
    <w:rsid w:val="00F51024"/>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F51024"/>
    <w:rPr>
      <w:caps/>
      <w:color w:val="4F81BD" w:themeColor="accent1"/>
      <w:spacing w:val="10"/>
      <w:kern w:val="28"/>
      <w:sz w:val="52"/>
      <w:szCs w:val="52"/>
    </w:rPr>
  </w:style>
  <w:style w:type="character" w:customStyle="1" w:styleId="Kop2Char">
    <w:name w:val="Kop 2 Char"/>
    <w:basedOn w:val="Standaardalinea-lettertype"/>
    <w:link w:val="Kop2"/>
    <w:uiPriority w:val="9"/>
    <w:rsid w:val="00F51024"/>
    <w:rPr>
      <w:caps/>
      <w:spacing w:val="15"/>
      <w:shd w:val="clear" w:color="auto" w:fill="DBE5F1" w:themeFill="accent1" w:themeFillTint="33"/>
    </w:rPr>
  </w:style>
  <w:style w:type="character" w:customStyle="1" w:styleId="Kop3Char">
    <w:name w:val="Kop 3 Char"/>
    <w:basedOn w:val="Standaardalinea-lettertype"/>
    <w:link w:val="Kop3"/>
    <w:uiPriority w:val="9"/>
    <w:rsid w:val="00F51024"/>
    <w:rPr>
      <w:caps/>
      <w:color w:val="243F60" w:themeColor="accent1" w:themeShade="7F"/>
      <w:spacing w:val="15"/>
    </w:rPr>
  </w:style>
  <w:style w:type="paragraph" w:styleId="Ballontekst">
    <w:name w:val="Balloon Text"/>
    <w:basedOn w:val="Standaard"/>
    <w:link w:val="BallontekstChar"/>
    <w:uiPriority w:val="99"/>
    <w:semiHidden/>
    <w:unhideWhenUsed/>
    <w:rsid w:val="00F51024"/>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1024"/>
    <w:rPr>
      <w:rFonts w:ascii="Tahoma" w:eastAsiaTheme="minorEastAsia" w:hAnsi="Tahoma" w:cs="Tahoma"/>
      <w:sz w:val="16"/>
      <w:szCs w:val="16"/>
    </w:rPr>
  </w:style>
  <w:style w:type="character" w:customStyle="1" w:styleId="Kop4Char">
    <w:name w:val="Kop 4 Char"/>
    <w:basedOn w:val="Standaardalinea-lettertype"/>
    <w:link w:val="Kop4"/>
    <w:uiPriority w:val="9"/>
    <w:semiHidden/>
    <w:rsid w:val="00F51024"/>
    <w:rPr>
      <w:caps/>
      <w:color w:val="365F91" w:themeColor="accent1" w:themeShade="BF"/>
      <w:spacing w:val="10"/>
    </w:rPr>
  </w:style>
  <w:style w:type="character" w:customStyle="1" w:styleId="Kop5Char">
    <w:name w:val="Kop 5 Char"/>
    <w:basedOn w:val="Standaardalinea-lettertype"/>
    <w:link w:val="Kop5"/>
    <w:uiPriority w:val="9"/>
    <w:semiHidden/>
    <w:rsid w:val="00F51024"/>
    <w:rPr>
      <w:caps/>
      <w:color w:val="365F91" w:themeColor="accent1" w:themeShade="BF"/>
      <w:spacing w:val="10"/>
    </w:rPr>
  </w:style>
  <w:style w:type="character" w:customStyle="1" w:styleId="Kop6Char">
    <w:name w:val="Kop 6 Char"/>
    <w:basedOn w:val="Standaardalinea-lettertype"/>
    <w:link w:val="Kop6"/>
    <w:uiPriority w:val="9"/>
    <w:semiHidden/>
    <w:rsid w:val="00F51024"/>
    <w:rPr>
      <w:caps/>
      <w:color w:val="365F91" w:themeColor="accent1" w:themeShade="BF"/>
      <w:spacing w:val="10"/>
    </w:rPr>
  </w:style>
  <w:style w:type="character" w:customStyle="1" w:styleId="Kop7Char">
    <w:name w:val="Kop 7 Char"/>
    <w:basedOn w:val="Standaardalinea-lettertype"/>
    <w:link w:val="Kop7"/>
    <w:uiPriority w:val="9"/>
    <w:semiHidden/>
    <w:rsid w:val="00F51024"/>
    <w:rPr>
      <w:caps/>
      <w:color w:val="365F91" w:themeColor="accent1" w:themeShade="BF"/>
      <w:spacing w:val="10"/>
    </w:rPr>
  </w:style>
  <w:style w:type="character" w:customStyle="1" w:styleId="Kop8Char">
    <w:name w:val="Kop 8 Char"/>
    <w:basedOn w:val="Standaardalinea-lettertype"/>
    <w:link w:val="Kop8"/>
    <w:uiPriority w:val="9"/>
    <w:semiHidden/>
    <w:rsid w:val="00F51024"/>
    <w:rPr>
      <w:caps/>
      <w:spacing w:val="10"/>
      <w:sz w:val="18"/>
      <w:szCs w:val="18"/>
    </w:rPr>
  </w:style>
  <w:style w:type="character" w:customStyle="1" w:styleId="Kop9Char">
    <w:name w:val="Kop 9 Char"/>
    <w:basedOn w:val="Standaardalinea-lettertype"/>
    <w:link w:val="Kop9"/>
    <w:uiPriority w:val="9"/>
    <w:semiHidden/>
    <w:rsid w:val="00F51024"/>
    <w:rPr>
      <w:i/>
      <w:caps/>
      <w:spacing w:val="10"/>
      <w:sz w:val="18"/>
      <w:szCs w:val="18"/>
    </w:rPr>
  </w:style>
  <w:style w:type="paragraph" w:styleId="Bijschrift">
    <w:name w:val="caption"/>
    <w:basedOn w:val="Standaard"/>
    <w:next w:val="Standaard"/>
    <w:uiPriority w:val="35"/>
    <w:semiHidden/>
    <w:unhideWhenUsed/>
    <w:qFormat/>
    <w:rsid w:val="00F51024"/>
    <w:rPr>
      <w:b/>
      <w:bCs/>
      <w:color w:val="365F91" w:themeColor="accent1" w:themeShade="BF"/>
      <w:sz w:val="16"/>
      <w:szCs w:val="16"/>
    </w:rPr>
  </w:style>
  <w:style w:type="paragraph" w:styleId="Ondertitel">
    <w:name w:val="Subtitle"/>
    <w:basedOn w:val="Standaard"/>
    <w:next w:val="Standaard"/>
    <w:link w:val="OndertitelChar"/>
    <w:uiPriority w:val="11"/>
    <w:qFormat/>
    <w:rsid w:val="00F51024"/>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F51024"/>
    <w:rPr>
      <w:caps/>
      <w:color w:val="595959" w:themeColor="text1" w:themeTint="A6"/>
      <w:spacing w:val="10"/>
      <w:sz w:val="24"/>
      <w:szCs w:val="24"/>
    </w:rPr>
  </w:style>
  <w:style w:type="character" w:styleId="Zwaar">
    <w:name w:val="Strong"/>
    <w:uiPriority w:val="22"/>
    <w:qFormat/>
    <w:rsid w:val="00F51024"/>
    <w:rPr>
      <w:b/>
      <w:bCs/>
    </w:rPr>
  </w:style>
  <w:style w:type="character" w:styleId="Nadruk">
    <w:name w:val="Emphasis"/>
    <w:uiPriority w:val="20"/>
    <w:qFormat/>
    <w:rsid w:val="00F51024"/>
    <w:rPr>
      <w:caps/>
      <w:color w:val="243F60" w:themeColor="accent1" w:themeShade="7F"/>
      <w:spacing w:val="5"/>
    </w:rPr>
  </w:style>
  <w:style w:type="paragraph" w:styleId="Geenafstand">
    <w:name w:val="No Spacing"/>
    <w:basedOn w:val="Standaard"/>
    <w:link w:val="GeenafstandChar"/>
    <w:uiPriority w:val="1"/>
    <w:qFormat/>
    <w:rsid w:val="00F51024"/>
    <w:pPr>
      <w:spacing w:before="0" w:after="0" w:line="240" w:lineRule="auto"/>
    </w:pPr>
  </w:style>
  <w:style w:type="character" w:customStyle="1" w:styleId="GeenafstandChar">
    <w:name w:val="Geen afstand Char"/>
    <w:basedOn w:val="Standaardalinea-lettertype"/>
    <w:link w:val="Geenafstand"/>
    <w:uiPriority w:val="1"/>
    <w:rsid w:val="00F51024"/>
    <w:rPr>
      <w:sz w:val="20"/>
      <w:szCs w:val="20"/>
    </w:rPr>
  </w:style>
  <w:style w:type="paragraph" w:styleId="Lijstalinea">
    <w:name w:val="List Paragraph"/>
    <w:basedOn w:val="Standaard"/>
    <w:uiPriority w:val="34"/>
    <w:qFormat/>
    <w:rsid w:val="00F51024"/>
    <w:pPr>
      <w:ind w:left="720"/>
      <w:contextualSpacing/>
    </w:pPr>
  </w:style>
  <w:style w:type="paragraph" w:styleId="Citaat">
    <w:name w:val="Quote"/>
    <w:basedOn w:val="Standaard"/>
    <w:next w:val="Standaard"/>
    <w:link w:val="CitaatChar"/>
    <w:uiPriority w:val="29"/>
    <w:qFormat/>
    <w:rsid w:val="00F51024"/>
    <w:rPr>
      <w:i/>
      <w:iCs/>
    </w:rPr>
  </w:style>
  <w:style w:type="character" w:customStyle="1" w:styleId="CitaatChar">
    <w:name w:val="Citaat Char"/>
    <w:basedOn w:val="Standaardalinea-lettertype"/>
    <w:link w:val="Citaat"/>
    <w:uiPriority w:val="29"/>
    <w:rsid w:val="00F51024"/>
    <w:rPr>
      <w:i/>
      <w:iCs/>
      <w:sz w:val="20"/>
      <w:szCs w:val="20"/>
    </w:rPr>
  </w:style>
  <w:style w:type="paragraph" w:styleId="Duidelijkcitaat">
    <w:name w:val="Intense Quote"/>
    <w:basedOn w:val="Standaard"/>
    <w:next w:val="Standaard"/>
    <w:link w:val="DuidelijkcitaatChar"/>
    <w:uiPriority w:val="30"/>
    <w:qFormat/>
    <w:rsid w:val="00F5102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F51024"/>
    <w:rPr>
      <w:i/>
      <w:iCs/>
      <w:color w:val="4F81BD" w:themeColor="accent1"/>
      <w:sz w:val="20"/>
      <w:szCs w:val="20"/>
    </w:rPr>
  </w:style>
  <w:style w:type="character" w:styleId="Subtielebenadrukking">
    <w:name w:val="Subtle Emphasis"/>
    <w:uiPriority w:val="19"/>
    <w:qFormat/>
    <w:rsid w:val="00F51024"/>
    <w:rPr>
      <w:i/>
      <w:iCs/>
      <w:color w:val="243F60" w:themeColor="accent1" w:themeShade="7F"/>
    </w:rPr>
  </w:style>
  <w:style w:type="character" w:styleId="Intensievebenadrukking">
    <w:name w:val="Intense Emphasis"/>
    <w:uiPriority w:val="21"/>
    <w:qFormat/>
    <w:rsid w:val="00F51024"/>
    <w:rPr>
      <w:b/>
      <w:bCs/>
      <w:caps/>
      <w:color w:val="243F60" w:themeColor="accent1" w:themeShade="7F"/>
      <w:spacing w:val="10"/>
    </w:rPr>
  </w:style>
  <w:style w:type="character" w:styleId="Subtieleverwijzing">
    <w:name w:val="Subtle Reference"/>
    <w:uiPriority w:val="31"/>
    <w:qFormat/>
    <w:rsid w:val="00F51024"/>
    <w:rPr>
      <w:b/>
      <w:bCs/>
      <w:color w:val="4F81BD" w:themeColor="accent1"/>
    </w:rPr>
  </w:style>
  <w:style w:type="character" w:styleId="Intensieveverwijzing">
    <w:name w:val="Intense Reference"/>
    <w:uiPriority w:val="32"/>
    <w:qFormat/>
    <w:rsid w:val="00F51024"/>
    <w:rPr>
      <w:b/>
      <w:bCs/>
      <w:i/>
      <w:iCs/>
      <w:caps/>
      <w:color w:val="4F81BD" w:themeColor="accent1"/>
    </w:rPr>
  </w:style>
  <w:style w:type="character" w:styleId="Titelvanboek">
    <w:name w:val="Book Title"/>
    <w:uiPriority w:val="33"/>
    <w:qFormat/>
    <w:rsid w:val="00F51024"/>
    <w:rPr>
      <w:b/>
      <w:bCs/>
      <w:i/>
      <w:iCs/>
      <w:spacing w:val="9"/>
    </w:rPr>
  </w:style>
  <w:style w:type="paragraph" w:styleId="Kopvaninhoudsopgave">
    <w:name w:val="TOC Heading"/>
    <w:basedOn w:val="Kop1"/>
    <w:next w:val="Standaard"/>
    <w:uiPriority w:val="39"/>
    <w:semiHidden/>
    <w:unhideWhenUsed/>
    <w:qFormat/>
    <w:rsid w:val="00F51024"/>
    <w:pPr>
      <w:outlineLvl w:val="9"/>
    </w:pPr>
    <w:rPr>
      <w:lang w:bidi="en-US"/>
    </w:rPr>
  </w:style>
  <w:style w:type="character" w:styleId="Hyperlink">
    <w:name w:val="Hyperlink"/>
    <w:basedOn w:val="Standaardalinea-lettertype"/>
    <w:uiPriority w:val="99"/>
    <w:unhideWhenUsed/>
    <w:rsid w:val="00FC16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1024"/>
    <w:rPr>
      <w:sz w:val="20"/>
      <w:szCs w:val="20"/>
    </w:rPr>
  </w:style>
  <w:style w:type="paragraph" w:styleId="Kop1">
    <w:name w:val="heading 1"/>
    <w:basedOn w:val="Standaard"/>
    <w:next w:val="Standaard"/>
    <w:link w:val="Kop1Char"/>
    <w:uiPriority w:val="9"/>
    <w:qFormat/>
    <w:rsid w:val="00F5102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F5102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F5102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rsid w:val="00F5102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F51024"/>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F51024"/>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F51024"/>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F51024"/>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F51024"/>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024"/>
    <w:rPr>
      <w:b/>
      <w:bCs/>
      <w:caps/>
      <w:color w:val="FFFFFF" w:themeColor="background1"/>
      <w:spacing w:val="15"/>
      <w:shd w:val="clear" w:color="auto" w:fill="4F81BD" w:themeFill="accent1"/>
    </w:rPr>
  </w:style>
  <w:style w:type="paragraph" w:styleId="Titel">
    <w:name w:val="Title"/>
    <w:basedOn w:val="Standaard"/>
    <w:next w:val="Standaard"/>
    <w:link w:val="TitelChar"/>
    <w:uiPriority w:val="10"/>
    <w:qFormat/>
    <w:rsid w:val="00F51024"/>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F51024"/>
    <w:rPr>
      <w:caps/>
      <w:color w:val="4F81BD" w:themeColor="accent1"/>
      <w:spacing w:val="10"/>
      <w:kern w:val="28"/>
      <w:sz w:val="52"/>
      <w:szCs w:val="52"/>
    </w:rPr>
  </w:style>
  <w:style w:type="character" w:customStyle="1" w:styleId="Kop2Char">
    <w:name w:val="Kop 2 Char"/>
    <w:basedOn w:val="Standaardalinea-lettertype"/>
    <w:link w:val="Kop2"/>
    <w:uiPriority w:val="9"/>
    <w:rsid w:val="00F51024"/>
    <w:rPr>
      <w:caps/>
      <w:spacing w:val="15"/>
      <w:shd w:val="clear" w:color="auto" w:fill="DBE5F1" w:themeFill="accent1" w:themeFillTint="33"/>
    </w:rPr>
  </w:style>
  <w:style w:type="character" w:customStyle="1" w:styleId="Kop3Char">
    <w:name w:val="Kop 3 Char"/>
    <w:basedOn w:val="Standaardalinea-lettertype"/>
    <w:link w:val="Kop3"/>
    <w:uiPriority w:val="9"/>
    <w:rsid w:val="00F51024"/>
    <w:rPr>
      <w:caps/>
      <w:color w:val="243F60" w:themeColor="accent1" w:themeShade="7F"/>
      <w:spacing w:val="15"/>
    </w:rPr>
  </w:style>
  <w:style w:type="paragraph" w:styleId="Ballontekst">
    <w:name w:val="Balloon Text"/>
    <w:basedOn w:val="Standaard"/>
    <w:link w:val="BallontekstChar"/>
    <w:uiPriority w:val="99"/>
    <w:semiHidden/>
    <w:unhideWhenUsed/>
    <w:rsid w:val="00F51024"/>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1024"/>
    <w:rPr>
      <w:rFonts w:ascii="Tahoma" w:eastAsiaTheme="minorEastAsia" w:hAnsi="Tahoma" w:cs="Tahoma"/>
      <w:sz w:val="16"/>
      <w:szCs w:val="16"/>
    </w:rPr>
  </w:style>
  <w:style w:type="character" w:customStyle="1" w:styleId="Kop4Char">
    <w:name w:val="Kop 4 Char"/>
    <w:basedOn w:val="Standaardalinea-lettertype"/>
    <w:link w:val="Kop4"/>
    <w:uiPriority w:val="9"/>
    <w:semiHidden/>
    <w:rsid w:val="00F51024"/>
    <w:rPr>
      <w:caps/>
      <w:color w:val="365F91" w:themeColor="accent1" w:themeShade="BF"/>
      <w:spacing w:val="10"/>
    </w:rPr>
  </w:style>
  <w:style w:type="character" w:customStyle="1" w:styleId="Kop5Char">
    <w:name w:val="Kop 5 Char"/>
    <w:basedOn w:val="Standaardalinea-lettertype"/>
    <w:link w:val="Kop5"/>
    <w:uiPriority w:val="9"/>
    <w:semiHidden/>
    <w:rsid w:val="00F51024"/>
    <w:rPr>
      <w:caps/>
      <w:color w:val="365F91" w:themeColor="accent1" w:themeShade="BF"/>
      <w:spacing w:val="10"/>
    </w:rPr>
  </w:style>
  <w:style w:type="character" w:customStyle="1" w:styleId="Kop6Char">
    <w:name w:val="Kop 6 Char"/>
    <w:basedOn w:val="Standaardalinea-lettertype"/>
    <w:link w:val="Kop6"/>
    <w:uiPriority w:val="9"/>
    <w:semiHidden/>
    <w:rsid w:val="00F51024"/>
    <w:rPr>
      <w:caps/>
      <w:color w:val="365F91" w:themeColor="accent1" w:themeShade="BF"/>
      <w:spacing w:val="10"/>
    </w:rPr>
  </w:style>
  <w:style w:type="character" w:customStyle="1" w:styleId="Kop7Char">
    <w:name w:val="Kop 7 Char"/>
    <w:basedOn w:val="Standaardalinea-lettertype"/>
    <w:link w:val="Kop7"/>
    <w:uiPriority w:val="9"/>
    <w:semiHidden/>
    <w:rsid w:val="00F51024"/>
    <w:rPr>
      <w:caps/>
      <w:color w:val="365F91" w:themeColor="accent1" w:themeShade="BF"/>
      <w:spacing w:val="10"/>
    </w:rPr>
  </w:style>
  <w:style w:type="character" w:customStyle="1" w:styleId="Kop8Char">
    <w:name w:val="Kop 8 Char"/>
    <w:basedOn w:val="Standaardalinea-lettertype"/>
    <w:link w:val="Kop8"/>
    <w:uiPriority w:val="9"/>
    <w:semiHidden/>
    <w:rsid w:val="00F51024"/>
    <w:rPr>
      <w:caps/>
      <w:spacing w:val="10"/>
      <w:sz w:val="18"/>
      <w:szCs w:val="18"/>
    </w:rPr>
  </w:style>
  <w:style w:type="character" w:customStyle="1" w:styleId="Kop9Char">
    <w:name w:val="Kop 9 Char"/>
    <w:basedOn w:val="Standaardalinea-lettertype"/>
    <w:link w:val="Kop9"/>
    <w:uiPriority w:val="9"/>
    <w:semiHidden/>
    <w:rsid w:val="00F51024"/>
    <w:rPr>
      <w:i/>
      <w:caps/>
      <w:spacing w:val="10"/>
      <w:sz w:val="18"/>
      <w:szCs w:val="18"/>
    </w:rPr>
  </w:style>
  <w:style w:type="paragraph" w:styleId="Bijschrift">
    <w:name w:val="caption"/>
    <w:basedOn w:val="Standaard"/>
    <w:next w:val="Standaard"/>
    <w:uiPriority w:val="35"/>
    <w:semiHidden/>
    <w:unhideWhenUsed/>
    <w:qFormat/>
    <w:rsid w:val="00F51024"/>
    <w:rPr>
      <w:b/>
      <w:bCs/>
      <w:color w:val="365F91" w:themeColor="accent1" w:themeShade="BF"/>
      <w:sz w:val="16"/>
      <w:szCs w:val="16"/>
    </w:rPr>
  </w:style>
  <w:style w:type="paragraph" w:styleId="Ondertitel">
    <w:name w:val="Subtitle"/>
    <w:basedOn w:val="Standaard"/>
    <w:next w:val="Standaard"/>
    <w:link w:val="OndertitelChar"/>
    <w:uiPriority w:val="11"/>
    <w:qFormat/>
    <w:rsid w:val="00F51024"/>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F51024"/>
    <w:rPr>
      <w:caps/>
      <w:color w:val="595959" w:themeColor="text1" w:themeTint="A6"/>
      <w:spacing w:val="10"/>
      <w:sz w:val="24"/>
      <w:szCs w:val="24"/>
    </w:rPr>
  </w:style>
  <w:style w:type="character" w:styleId="Zwaar">
    <w:name w:val="Strong"/>
    <w:uiPriority w:val="22"/>
    <w:qFormat/>
    <w:rsid w:val="00F51024"/>
    <w:rPr>
      <w:b/>
      <w:bCs/>
    </w:rPr>
  </w:style>
  <w:style w:type="character" w:styleId="Nadruk">
    <w:name w:val="Emphasis"/>
    <w:uiPriority w:val="20"/>
    <w:qFormat/>
    <w:rsid w:val="00F51024"/>
    <w:rPr>
      <w:caps/>
      <w:color w:val="243F60" w:themeColor="accent1" w:themeShade="7F"/>
      <w:spacing w:val="5"/>
    </w:rPr>
  </w:style>
  <w:style w:type="paragraph" w:styleId="Geenafstand">
    <w:name w:val="No Spacing"/>
    <w:basedOn w:val="Standaard"/>
    <w:link w:val="GeenafstandChar"/>
    <w:uiPriority w:val="1"/>
    <w:qFormat/>
    <w:rsid w:val="00F51024"/>
    <w:pPr>
      <w:spacing w:before="0" w:after="0" w:line="240" w:lineRule="auto"/>
    </w:pPr>
  </w:style>
  <w:style w:type="character" w:customStyle="1" w:styleId="GeenafstandChar">
    <w:name w:val="Geen afstand Char"/>
    <w:basedOn w:val="Standaardalinea-lettertype"/>
    <w:link w:val="Geenafstand"/>
    <w:uiPriority w:val="1"/>
    <w:rsid w:val="00F51024"/>
    <w:rPr>
      <w:sz w:val="20"/>
      <w:szCs w:val="20"/>
    </w:rPr>
  </w:style>
  <w:style w:type="paragraph" w:styleId="Lijstalinea">
    <w:name w:val="List Paragraph"/>
    <w:basedOn w:val="Standaard"/>
    <w:uiPriority w:val="34"/>
    <w:qFormat/>
    <w:rsid w:val="00F51024"/>
    <w:pPr>
      <w:ind w:left="720"/>
      <w:contextualSpacing/>
    </w:pPr>
  </w:style>
  <w:style w:type="paragraph" w:styleId="Citaat">
    <w:name w:val="Quote"/>
    <w:basedOn w:val="Standaard"/>
    <w:next w:val="Standaard"/>
    <w:link w:val="CitaatChar"/>
    <w:uiPriority w:val="29"/>
    <w:qFormat/>
    <w:rsid w:val="00F51024"/>
    <w:rPr>
      <w:i/>
      <w:iCs/>
    </w:rPr>
  </w:style>
  <w:style w:type="character" w:customStyle="1" w:styleId="CitaatChar">
    <w:name w:val="Citaat Char"/>
    <w:basedOn w:val="Standaardalinea-lettertype"/>
    <w:link w:val="Citaat"/>
    <w:uiPriority w:val="29"/>
    <w:rsid w:val="00F51024"/>
    <w:rPr>
      <w:i/>
      <w:iCs/>
      <w:sz w:val="20"/>
      <w:szCs w:val="20"/>
    </w:rPr>
  </w:style>
  <w:style w:type="paragraph" w:styleId="Duidelijkcitaat">
    <w:name w:val="Intense Quote"/>
    <w:basedOn w:val="Standaard"/>
    <w:next w:val="Standaard"/>
    <w:link w:val="DuidelijkcitaatChar"/>
    <w:uiPriority w:val="30"/>
    <w:qFormat/>
    <w:rsid w:val="00F5102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F51024"/>
    <w:rPr>
      <w:i/>
      <w:iCs/>
      <w:color w:val="4F81BD" w:themeColor="accent1"/>
      <w:sz w:val="20"/>
      <w:szCs w:val="20"/>
    </w:rPr>
  </w:style>
  <w:style w:type="character" w:styleId="Subtielebenadrukking">
    <w:name w:val="Subtle Emphasis"/>
    <w:uiPriority w:val="19"/>
    <w:qFormat/>
    <w:rsid w:val="00F51024"/>
    <w:rPr>
      <w:i/>
      <w:iCs/>
      <w:color w:val="243F60" w:themeColor="accent1" w:themeShade="7F"/>
    </w:rPr>
  </w:style>
  <w:style w:type="character" w:styleId="Intensievebenadrukking">
    <w:name w:val="Intense Emphasis"/>
    <w:uiPriority w:val="21"/>
    <w:qFormat/>
    <w:rsid w:val="00F51024"/>
    <w:rPr>
      <w:b/>
      <w:bCs/>
      <w:caps/>
      <w:color w:val="243F60" w:themeColor="accent1" w:themeShade="7F"/>
      <w:spacing w:val="10"/>
    </w:rPr>
  </w:style>
  <w:style w:type="character" w:styleId="Subtieleverwijzing">
    <w:name w:val="Subtle Reference"/>
    <w:uiPriority w:val="31"/>
    <w:qFormat/>
    <w:rsid w:val="00F51024"/>
    <w:rPr>
      <w:b/>
      <w:bCs/>
      <w:color w:val="4F81BD" w:themeColor="accent1"/>
    </w:rPr>
  </w:style>
  <w:style w:type="character" w:styleId="Intensieveverwijzing">
    <w:name w:val="Intense Reference"/>
    <w:uiPriority w:val="32"/>
    <w:qFormat/>
    <w:rsid w:val="00F51024"/>
    <w:rPr>
      <w:b/>
      <w:bCs/>
      <w:i/>
      <w:iCs/>
      <w:caps/>
      <w:color w:val="4F81BD" w:themeColor="accent1"/>
    </w:rPr>
  </w:style>
  <w:style w:type="character" w:styleId="Titelvanboek">
    <w:name w:val="Book Title"/>
    <w:uiPriority w:val="33"/>
    <w:qFormat/>
    <w:rsid w:val="00F51024"/>
    <w:rPr>
      <w:b/>
      <w:bCs/>
      <w:i/>
      <w:iCs/>
      <w:spacing w:val="9"/>
    </w:rPr>
  </w:style>
  <w:style w:type="paragraph" w:styleId="Kopvaninhoudsopgave">
    <w:name w:val="TOC Heading"/>
    <w:basedOn w:val="Kop1"/>
    <w:next w:val="Standaard"/>
    <w:uiPriority w:val="39"/>
    <w:semiHidden/>
    <w:unhideWhenUsed/>
    <w:qFormat/>
    <w:rsid w:val="00F51024"/>
    <w:pPr>
      <w:outlineLvl w:val="9"/>
    </w:pPr>
    <w:rPr>
      <w:lang w:bidi="en-US"/>
    </w:rPr>
  </w:style>
  <w:style w:type="character" w:styleId="Hyperlink">
    <w:name w:val="Hyperlink"/>
    <w:basedOn w:val="Standaardalinea-lettertype"/>
    <w:uiPriority w:val="99"/>
    <w:unhideWhenUsed/>
    <w:rsid w:val="00FC1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2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knzb.nl/vereniging__wedstrijdsport/bestuur__organisatie/administratie_sportlink/splash_software/formulieren_en_bestanden/" TargetMode="Externa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1277</Words>
  <Characters>7026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dc:creator>
  <cp:lastModifiedBy>Arjan</cp:lastModifiedBy>
  <cp:revision>18</cp:revision>
  <dcterms:created xsi:type="dcterms:W3CDTF">2015-09-03T20:11:00Z</dcterms:created>
  <dcterms:modified xsi:type="dcterms:W3CDTF">2015-12-05T21:20:00Z</dcterms:modified>
</cp:coreProperties>
</file>