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6612F" w14:textId="17C0A8FA" w:rsidR="00325B25" w:rsidRDefault="001406AB" w:rsidP="001406AB">
      <w:pPr>
        <w:pStyle w:val="Kop1"/>
      </w:pPr>
      <w:r>
        <w:t>Gevolgen Wet Bestuur en Toezicht rechtspersonen 2021</w:t>
      </w:r>
    </w:p>
    <w:p w14:paraId="551F4D32" w14:textId="2CE150DB" w:rsidR="001406AB" w:rsidRDefault="001406AB" w:rsidP="001406AB"/>
    <w:p w14:paraId="5AE7A54B" w14:textId="5D6CCC54" w:rsidR="001406AB" w:rsidRDefault="001406AB" w:rsidP="001406AB">
      <w:pPr>
        <w:pStyle w:val="Kop2"/>
      </w:pPr>
      <w:r>
        <w:t>Inleiding</w:t>
      </w:r>
    </w:p>
    <w:p w14:paraId="725DE423" w14:textId="10E0AF03" w:rsidR="00CA4BB6" w:rsidRDefault="001406AB" w:rsidP="001406AB">
      <w:r>
        <w:t xml:space="preserve">Met ingang van 1 juli 2021 gaat de wet bestuur en toezicht rechtspersonen (WBTR) in werking. Deze wet heeft gevolgen voor alle rechtspersonen waaronder verenigingen en stichtingen. De wet heeft tot doel om het bestuur en toezicht binnen verenigingen en stichtingen te verbeteren. </w:t>
      </w:r>
      <w:r w:rsidRPr="001406AB">
        <w:t>De overheid wil met de wet voorkomen dat wanbestuur, onverantwoordelijk financieel beheer, zelfverrijking, misbruik van posities en andere ongewenste activiteiten verenigingen en stichtingen schaden.</w:t>
      </w:r>
      <w:r>
        <w:t xml:space="preserve"> Hiervoor stelt de wet eisen aan de procedures en eisen aan het vastleggen van verantwoordelijkheden binnen verenigingen. Om hieraan te kunnen voldoen moet om te beginnen het bestuur </w:t>
      </w:r>
      <w:r w:rsidR="00CA4BB6">
        <w:t xml:space="preserve">het gesprek aangaan over hoe zaken in de vereniging zijn geregeld en op welke manier </w:t>
      </w:r>
      <w:r>
        <w:t xml:space="preserve">transparantie </w:t>
      </w:r>
      <w:r w:rsidR="00CA4BB6">
        <w:t>over de besluitvorming naar de leden is georganiseerd. Dit alles moet de kans op finan</w:t>
      </w:r>
      <w:r>
        <w:t xml:space="preserve">cieel </w:t>
      </w:r>
      <w:r w:rsidR="00CA4BB6">
        <w:t xml:space="preserve">en bestuurlijk </w:t>
      </w:r>
      <w:r>
        <w:t>wanbeheer minimaliseren.</w:t>
      </w:r>
      <w:r w:rsidR="00CA4BB6">
        <w:t xml:space="preserve"> Hoe je het bestuur van de vereniging wilt organiseren blijft daarbij de verantwoordelijkheid van het bestuur en de ALV. Er zijn echter wel een aantal randvoorwaarden die hierna de revue passeren.</w:t>
      </w:r>
    </w:p>
    <w:p w14:paraId="5B3C5F4B" w14:textId="6F626089" w:rsidR="00CA4BB6" w:rsidRDefault="00CA4BB6" w:rsidP="00CA4BB6">
      <w:pPr>
        <w:pStyle w:val="Kop2"/>
      </w:pPr>
      <w:r>
        <w:t>Eisen aan de statuten</w:t>
      </w:r>
    </w:p>
    <w:p w14:paraId="74E0B87E" w14:textId="04370204" w:rsidR="00CA4BB6" w:rsidRDefault="00CA4BB6" w:rsidP="00CA4BB6">
      <w:r>
        <w:t xml:space="preserve">In de statuten moet een aantal zaken worden vastgelegd. Geregeld moeten worden : </w:t>
      </w:r>
      <w:r w:rsidR="00B6738E">
        <w:t>Samenstelling van het bestuur en hoe de rollen toezicht en uitvoering zijn verdeeld in het bestuur</w:t>
      </w:r>
      <w:r>
        <w:t>; Op welke wijze de besluitvorming in het bestuur is geregeld</w:t>
      </w:r>
      <w:r w:rsidR="00D162CE">
        <w:t xml:space="preserve"> en ho</w:t>
      </w:r>
      <w:r>
        <w:t>e om te gaan met belet en ontstentenis van bestuursleden bij de besluitvorming; Hoe om te gaan met tegenstrijdig belang bij één of meer bestuursleden in de beraadslagingen en besluitvorming van het bestuur</w:t>
      </w:r>
      <w:r w:rsidR="00C879F9">
        <w:t>; En als laatste maar niet minst belangrijke moet in de statuten worden vastgelegd dat een bestuurslid het belang van de vereniging altijd in acht moet nemen bij alles wat het bestuurslid doet.</w:t>
      </w:r>
    </w:p>
    <w:p w14:paraId="37901D69" w14:textId="04973049" w:rsidR="005B02CF" w:rsidRDefault="005B02CF" w:rsidP="005B02CF">
      <w:pPr>
        <w:pStyle w:val="Kop3"/>
      </w:pPr>
      <w:r>
        <w:t>Uitleg van de begrippen</w:t>
      </w:r>
    </w:p>
    <w:p w14:paraId="57ECCD17" w14:textId="6353D785" w:rsidR="005B02CF" w:rsidRDefault="005B02CF" w:rsidP="00CA4BB6">
      <w:r w:rsidRPr="003E11DD">
        <w:rPr>
          <w:b/>
          <w:bCs/>
          <w:i/>
          <w:iCs/>
        </w:rPr>
        <w:t>Belet</w:t>
      </w:r>
      <w:r>
        <w:t xml:space="preserve">: </w:t>
      </w:r>
      <w:r w:rsidR="003E11DD">
        <w:t>Niet in een vergadering aanwezig kunnen zijn van een bestuurslid</w:t>
      </w:r>
      <w:r w:rsidR="00D162CE">
        <w:t>.</w:t>
      </w:r>
    </w:p>
    <w:p w14:paraId="20ED6FD4" w14:textId="0011C730" w:rsidR="003E11DD" w:rsidRDefault="003E11DD" w:rsidP="00CA4BB6">
      <w:r w:rsidRPr="003E11DD">
        <w:rPr>
          <w:b/>
          <w:bCs/>
          <w:i/>
          <w:iCs/>
        </w:rPr>
        <w:t>Ontstentenis</w:t>
      </w:r>
      <w:r>
        <w:t>: Een bestuursfunctie die niet “gevuld” is met een persoon.</w:t>
      </w:r>
    </w:p>
    <w:p w14:paraId="45133D1A" w14:textId="5D4ADDBC" w:rsidR="003E11DD" w:rsidRDefault="003E11DD" w:rsidP="00CA4BB6">
      <w:r w:rsidRPr="003E11DD">
        <w:rPr>
          <w:b/>
          <w:bCs/>
          <w:i/>
          <w:iCs/>
        </w:rPr>
        <w:t>Tegenstrijdig belang</w:t>
      </w:r>
      <w:r>
        <w:t>: Een onderwerp waarover in het bestuur een besluit moet worden genomen waarbij één of meer bestuursleden voordeel kunnen hebben van het besluit. Bijvoorbeeld het aanbesteden van een verbouwing van het clubhuis en een bestuurslid is aannemer.</w:t>
      </w:r>
    </w:p>
    <w:p w14:paraId="71A28BED" w14:textId="6FCC91DA" w:rsidR="00B6738E" w:rsidRDefault="00B6738E" w:rsidP="00B6738E">
      <w:pPr>
        <w:pStyle w:val="Kop3"/>
      </w:pPr>
      <w:r>
        <w:t>Samenstelling en rollen bestuur</w:t>
      </w:r>
    </w:p>
    <w:p w14:paraId="6F73CE08" w14:textId="77777777" w:rsidR="004515C4" w:rsidRDefault="004515C4" w:rsidP="00B6738E">
      <w:r>
        <w:t xml:space="preserve">In principe zijn er drie soorten bestuur. </w:t>
      </w:r>
    </w:p>
    <w:p w14:paraId="1604497D" w14:textId="05AF0A64" w:rsidR="00B6738E" w:rsidRDefault="004515C4" w:rsidP="004515C4">
      <w:pPr>
        <w:pStyle w:val="Lijstalinea"/>
        <w:numPr>
          <w:ilvl w:val="0"/>
          <w:numId w:val="38"/>
        </w:numPr>
      </w:pPr>
      <w:r w:rsidRPr="005B02CF">
        <w:rPr>
          <w:u w:val="single"/>
        </w:rPr>
        <w:t>Een bestuur dat alleen toezichthoudende taken heeft</w:t>
      </w:r>
      <w:r>
        <w:t xml:space="preserve"> en dus geen uitvoering doet. Voorbeeld is het bondsbestuur van de KNZB waarvoor de uitvoering volledig is neergelegd binnen het bondsbureau.</w:t>
      </w:r>
    </w:p>
    <w:p w14:paraId="272E5554" w14:textId="45C7D84F" w:rsidR="004515C4" w:rsidRDefault="004515C4" w:rsidP="004515C4">
      <w:pPr>
        <w:pStyle w:val="Lijstalinea"/>
        <w:numPr>
          <w:ilvl w:val="0"/>
          <w:numId w:val="38"/>
        </w:numPr>
      </w:pPr>
      <w:r w:rsidRPr="005B02CF">
        <w:rPr>
          <w:u w:val="single"/>
        </w:rPr>
        <w:t xml:space="preserve">Een bestuur met </w:t>
      </w:r>
      <w:r w:rsidR="005B02CF">
        <w:rPr>
          <w:u w:val="single"/>
        </w:rPr>
        <w:t xml:space="preserve">scheiding tussen </w:t>
      </w:r>
      <w:r w:rsidRPr="005B02CF">
        <w:rPr>
          <w:u w:val="single"/>
        </w:rPr>
        <w:t xml:space="preserve">toezichthoudende </w:t>
      </w:r>
      <w:r w:rsidR="005B02CF" w:rsidRPr="005B02CF">
        <w:rPr>
          <w:u w:val="single"/>
        </w:rPr>
        <w:t xml:space="preserve">bestuursleden </w:t>
      </w:r>
      <w:r w:rsidRPr="005B02CF">
        <w:rPr>
          <w:u w:val="single"/>
        </w:rPr>
        <w:t xml:space="preserve">en </w:t>
      </w:r>
      <w:r w:rsidR="005B02CF" w:rsidRPr="005B02CF">
        <w:rPr>
          <w:u w:val="single"/>
        </w:rPr>
        <w:t xml:space="preserve">uitvoerende </w:t>
      </w:r>
      <w:r w:rsidRPr="005B02CF">
        <w:rPr>
          <w:u w:val="single"/>
        </w:rPr>
        <w:t>bestuursleden</w:t>
      </w:r>
      <w:r>
        <w:t>. Een voorbeeld kan zijn een bestuur met een tweede penningmeester die de financiële administratie voert en een eerste penningmeester die er alleen op toeziet dat hij dat werk goed doet. Ander voorbeeld is een bestuur met commissarissen die de activiteiten organiseren en een dagelijks bestuur dat alleen toezicht houdt op het goed uitvoeren van die taken.</w:t>
      </w:r>
    </w:p>
    <w:p w14:paraId="7CA8D156" w14:textId="6502AA57" w:rsidR="004515C4" w:rsidRDefault="004515C4" w:rsidP="004515C4">
      <w:pPr>
        <w:pStyle w:val="Lijstalinea"/>
        <w:numPr>
          <w:ilvl w:val="0"/>
          <w:numId w:val="38"/>
        </w:numPr>
      </w:pPr>
      <w:r w:rsidRPr="005B02CF">
        <w:rPr>
          <w:u w:val="single"/>
        </w:rPr>
        <w:t>Een bestuur waarin de bestuursleden zowel toezichthoudende taken als uitvoerende taken hebben</w:t>
      </w:r>
      <w:r>
        <w:t xml:space="preserve">. Dit wordt ook wel een one-tier bestuur genoemd. De meeste verenigingen zullen met een dergelijk bestuur werken. </w:t>
      </w:r>
      <w:r w:rsidR="005B02CF">
        <w:t>Als je werkt met een one-tier bestuur kan in de statuten geen dagelijks bestuur worden opgenomen omdat dit suggereert dat er wel sprake is van scheiding tussen uitvoering en toezicht.</w:t>
      </w:r>
    </w:p>
    <w:p w14:paraId="324DB674" w14:textId="1B753371" w:rsidR="005B02CF" w:rsidRDefault="005B02CF" w:rsidP="005B02CF"/>
    <w:p w14:paraId="7A43434C" w14:textId="77777777" w:rsidR="005B02CF" w:rsidRPr="00B6738E" w:rsidRDefault="005B02CF" w:rsidP="005B02CF"/>
    <w:p w14:paraId="4FEB01E8" w14:textId="57BFBAF8" w:rsidR="00B6738E" w:rsidRDefault="00D162CE" w:rsidP="00D162CE">
      <w:pPr>
        <w:pStyle w:val="Kop3"/>
      </w:pPr>
      <w:r>
        <w:t>Besluitvorming</w:t>
      </w:r>
    </w:p>
    <w:p w14:paraId="3843C310" w14:textId="6E05F6DD" w:rsidR="003E3015" w:rsidRDefault="00D162CE" w:rsidP="003E3015">
      <w:r>
        <w:t>De statuten moeten beschrijven op welke wijze besluitvorming plaats vindt binnen het bestuur. Deze beschrijving gaat uit van een compleet bestuur waarvan ook iedereen aanwezig is in de vergadering. Dit mag natuurlijk ook digitaal. Daarnaast kan je ervoor kiezen te beschrijven op welke wijze eventuele besluiten kunnen worden genomen buiten de vergadering zodat je in urgente gevallen niet hoeft te wachten op een vergadering.</w:t>
      </w:r>
      <w:r w:rsidR="003E3015" w:rsidRPr="003E3015">
        <w:t xml:space="preserve"> </w:t>
      </w:r>
    </w:p>
    <w:p w14:paraId="71932A2B" w14:textId="7F7A70E7" w:rsidR="00135660" w:rsidRDefault="001014AF" w:rsidP="003E3015">
      <w:r>
        <w:t>Er moet worden vastgelegd</w:t>
      </w:r>
      <w:r w:rsidR="00C879F9">
        <w:t xml:space="preserve"> </w:t>
      </w:r>
      <w:r>
        <w:t>hoe besluiten worden genomen</w:t>
      </w:r>
      <w:r w:rsidR="00C879F9">
        <w:t xml:space="preserve"> als vanwege belet en </w:t>
      </w:r>
      <w:r>
        <w:t>ontstentenis niet alle bestuursleden aanwezig zijn.</w:t>
      </w:r>
      <w:r w:rsidR="00135660">
        <w:t xml:space="preserve"> Dit kan op verschi9llende manieren. </w:t>
      </w:r>
    </w:p>
    <w:p w14:paraId="790CBFF3" w14:textId="77777777" w:rsidR="00135660" w:rsidRDefault="00135660" w:rsidP="003E3015"/>
    <w:p w14:paraId="7FFE2141" w14:textId="35C59C5F" w:rsidR="001014AF" w:rsidRDefault="001014AF" w:rsidP="003E3015">
      <w:r>
        <w:t xml:space="preserve"> Hierbij kan je kiezen dit te beschrijven in de statuten maar je kan ook in de statuten opnemen dat dit in detail wordt geregeld in het huishoudelijk reglement. Dit laatste is handiger omdat je dan flexibeler kan omgaan met veranderingen in de samenstelling van het bestuur.</w:t>
      </w:r>
    </w:p>
    <w:p w14:paraId="155C117F" w14:textId="413EF071" w:rsidR="003E3015" w:rsidRDefault="003E3015" w:rsidP="003E3015">
      <w:pPr>
        <w:pStyle w:val="Kop2"/>
      </w:pPr>
      <w:r>
        <w:t>Andere verplichtingen</w:t>
      </w:r>
    </w:p>
    <w:p w14:paraId="362D394B" w14:textId="60B05B19" w:rsidR="003E3015" w:rsidRDefault="000A0E40" w:rsidP="003E3015">
      <w:r>
        <w:t xml:space="preserve">De WBTR vereist dat </w:t>
      </w:r>
      <w:r w:rsidR="003E3015">
        <w:t xml:space="preserve">er </w:t>
      </w:r>
      <w:r>
        <w:t xml:space="preserve">in de vereniging </w:t>
      </w:r>
      <w:r w:rsidR="003E3015">
        <w:t>afspraken worden gemaakt over de manier waarop aanbestedingen/</w:t>
      </w:r>
      <w:r w:rsidR="00C879F9">
        <w:t xml:space="preserve"> </w:t>
      </w:r>
      <w:r w:rsidR="003E3015">
        <w:t>verwervingen plaats vind</w:t>
      </w:r>
      <w:r w:rsidR="00C879F9">
        <w:t>en</w:t>
      </w:r>
      <w:r w:rsidR="003E3015">
        <w:t xml:space="preserve"> binnen de vereniging. En op welke wijze de (financiële) procedures zijn georganiseerd. Deze </w:t>
      </w:r>
      <w:r w:rsidR="00C879F9">
        <w:t>afspraken</w:t>
      </w:r>
      <w:r w:rsidR="003E3015">
        <w:t xml:space="preserve"> moet ook worden vastgelegd (bij voorkeur in een document administratieve organisatie) en bekend wordt gesteld aan de leden in de Algemene ledenvergadering.</w:t>
      </w:r>
    </w:p>
    <w:p w14:paraId="7FFBCE8E" w14:textId="149B7AAC" w:rsidR="003E3015" w:rsidRDefault="003E3015" w:rsidP="003E3015">
      <w:r>
        <w:t xml:space="preserve">Als laatste vraagt de WBTR dat de vereniging transparant is naar de leden over besluitvorming binnen het bestuur zodat </w:t>
      </w:r>
      <w:r w:rsidR="00C879F9">
        <w:t xml:space="preserve">de leden </w:t>
      </w:r>
      <w:r>
        <w:t xml:space="preserve">in de ALV hun taak als hoogste </w:t>
      </w:r>
      <w:r w:rsidR="00C879F9">
        <w:t xml:space="preserve">toezichthoudende </w:t>
      </w:r>
      <w:r>
        <w:t xml:space="preserve">orgaan </w:t>
      </w:r>
      <w:r w:rsidR="00C879F9">
        <w:t xml:space="preserve">van de vereniging goed </w:t>
      </w:r>
      <w:r>
        <w:t xml:space="preserve">kunnen </w:t>
      </w:r>
      <w:r w:rsidR="00C879F9">
        <w:t>uitvoeren.</w:t>
      </w:r>
      <w:r w:rsidR="00E8046C">
        <w:t xml:space="preserve"> Daarbij past niet alleen vermelding van de besluiten maar ook van de overwegingen die tot die besluiten hebben geleid.</w:t>
      </w:r>
    </w:p>
    <w:p w14:paraId="05EC8FC0" w14:textId="77777777" w:rsidR="00C879F9" w:rsidRPr="00C879F9" w:rsidRDefault="00C879F9" w:rsidP="00C879F9"/>
    <w:p w14:paraId="6293F96E" w14:textId="77777777" w:rsidR="00C879F9" w:rsidRDefault="00C879F9" w:rsidP="003E3015"/>
    <w:p w14:paraId="017F29EE" w14:textId="7A301565" w:rsidR="00CA4BB6" w:rsidRPr="001406AB" w:rsidRDefault="00CA4BB6" w:rsidP="001406AB"/>
    <w:sectPr w:rsidR="00CA4BB6" w:rsidRPr="001406AB" w:rsidSect="00F5498D">
      <w:headerReference w:type="default" r:id="rId7"/>
      <w:footerReference w:type="default" r:id="rId8"/>
      <w:pgSz w:w="11906" w:h="16838" w:code="9"/>
      <w:pgMar w:top="1135" w:right="851" w:bottom="1985"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49E70" w14:textId="77777777" w:rsidR="003A4948" w:rsidRDefault="003A4948" w:rsidP="00F5498D">
      <w:r>
        <w:separator/>
      </w:r>
    </w:p>
  </w:endnote>
  <w:endnote w:type="continuationSeparator" w:id="0">
    <w:p w14:paraId="614DCA11" w14:textId="77777777" w:rsidR="003A4948" w:rsidRDefault="003A4948" w:rsidP="00F54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F5673" w14:textId="77777777" w:rsidR="000B02B7" w:rsidRDefault="000B02B7" w:rsidP="00F5498D">
    <w:pPr>
      <w:pStyle w:val="Voettekst0"/>
    </w:pPr>
    <w:r>
      <w:rPr>
        <w:noProof/>
      </w:rPr>
      <w:drawing>
        <wp:anchor distT="0" distB="0" distL="114300" distR="114300" simplePos="0" relativeHeight="251662336" behindDoc="0" locked="0" layoutInCell="1" allowOverlap="1" wp14:anchorId="5AAB435E" wp14:editId="77445A64">
          <wp:simplePos x="0" y="0"/>
          <wp:positionH relativeFrom="column">
            <wp:posOffset>-397510</wp:posOffset>
          </wp:positionH>
          <wp:positionV relativeFrom="paragraph">
            <wp:posOffset>-362585</wp:posOffset>
          </wp:positionV>
          <wp:extent cx="7210425" cy="929388"/>
          <wp:effectExtent l="0" t="0" r="0" b="4445"/>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uwe golf Passie voor water.jpg"/>
                  <pic:cNvPicPr/>
                </pic:nvPicPr>
                <pic:blipFill>
                  <a:blip r:embed="rId1">
                    <a:extLst>
                      <a:ext uri="{28A0092B-C50C-407E-A947-70E740481C1C}">
                        <a14:useLocalDpi xmlns:a14="http://schemas.microsoft.com/office/drawing/2010/main" val="0"/>
                      </a:ext>
                    </a:extLst>
                  </a:blip>
                  <a:stretch>
                    <a:fillRect/>
                  </a:stretch>
                </pic:blipFill>
                <pic:spPr>
                  <a:xfrm>
                    <a:off x="0" y="0"/>
                    <a:ext cx="7210425" cy="929388"/>
                  </a:xfrm>
                  <a:prstGeom prst="rect">
                    <a:avLst/>
                  </a:prstGeom>
                </pic:spPr>
              </pic:pic>
            </a:graphicData>
          </a:graphic>
        </wp:anchor>
      </w:drawing>
    </w:r>
    <w:r>
      <w:t>1</w:t>
    </w:r>
    <w:sdt>
      <w:sdtPr>
        <w:id w:val="-1349558608"/>
        <w:docPartObj>
          <w:docPartGallery w:val="Page Numbers (Bottom of Page)"/>
          <w:docPartUnique/>
        </w:docPartObj>
      </w:sdtPr>
      <w:sdtEndPr/>
      <w:sdtContent>
        <w:r>
          <w:fldChar w:fldCharType="begin"/>
        </w:r>
        <w:r>
          <w:instrText>PAGE   \* MERGEFORMAT</w:instrText>
        </w:r>
        <w:r>
          <w:fldChar w:fldCharType="separate"/>
        </w:r>
        <w:r w:rsidR="00630254">
          <w:rPr>
            <w:noProof/>
          </w:rPr>
          <w:t>3</w:t>
        </w:r>
        <w:r>
          <w:fldChar w:fldCharType="end"/>
        </w:r>
      </w:sdtContent>
    </w:sdt>
  </w:p>
  <w:p w14:paraId="23045A70" w14:textId="77777777" w:rsidR="000B02B7" w:rsidRDefault="000B02B7" w:rsidP="00F5498D">
    <w:pPr>
      <w:pStyle w:val="Voetteks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07C5A" w14:textId="77777777" w:rsidR="003A4948" w:rsidRDefault="003A4948" w:rsidP="00F5498D">
      <w:r>
        <w:separator/>
      </w:r>
    </w:p>
  </w:footnote>
  <w:footnote w:type="continuationSeparator" w:id="0">
    <w:p w14:paraId="04A6FED3" w14:textId="77777777" w:rsidR="003A4948" w:rsidRDefault="003A4948" w:rsidP="00F549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4BA19" w14:textId="77777777" w:rsidR="000B02B7" w:rsidRDefault="000B02B7" w:rsidP="00F5498D">
    <w:pPr>
      <w:pStyle w:val="Koptekst0"/>
    </w:pPr>
    <w:r>
      <w:rPr>
        <w:noProof/>
      </w:rPr>
      <w:drawing>
        <wp:anchor distT="107950" distB="107950" distL="114300" distR="114300" simplePos="0" relativeHeight="251661312" behindDoc="0" locked="0" layoutInCell="1" allowOverlap="1" wp14:anchorId="65F0D023" wp14:editId="626DB344">
          <wp:simplePos x="0" y="0"/>
          <wp:positionH relativeFrom="column">
            <wp:posOffset>5688965</wp:posOffset>
          </wp:positionH>
          <wp:positionV relativeFrom="paragraph">
            <wp:posOffset>220980</wp:posOffset>
          </wp:positionV>
          <wp:extent cx="1011600" cy="1011600"/>
          <wp:effectExtent l="0" t="0" r="0" b="0"/>
          <wp:wrapSquare wrapText="bothSides"/>
          <wp:docPr id="7" name="Afbeelding 7" descr="N:\Marketing &amp; Communicatie\Huisstijl\Nieuwe huisstijl\Logo\A-knzb_stapel_beeldmerk\knzb_logo_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Marketing &amp; Communicatie\Huisstijl\Nieuwe huisstijl\Logo\A-knzb_stapel_beeldmerk\knzb_logo_2016.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11600" cy="1011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25832EC4" wp14:editId="34A5E0BB">
              <wp:simplePos x="0" y="0"/>
              <wp:positionH relativeFrom="column">
                <wp:posOffset>-397510</wp:posOffset>
              </wp:positionH>
              <wp:positionV relativeFrom="paragraph">
                <wp:posOffset>-169545</wp:posOffset>
              </wp:positionV>
              <wp:extent cx="7258050" cy="295275"/>
              <wp:effectExtent l="0" t="0" r="0" b="0"/>
              <wp:wrapNone/>
              <wp:docPr id="11" name="Rechthoek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58050" cy="295275"/>
                      </a:xfrm>
                      <a:prstGeom prst="rect">
                        <a:avLst/>
                      </a:prstGeom>
                      <a:solidFill>
                        <a:srgbClr val="FF6600"/>
                      </a:solidFill>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110D60" id="Rechthoek 11" o:spid="_x0000_s1026" style="position:absolute;margin-left:-31.3pt;margin-top:-13.35pt;width:571.5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" fillcolor="#f60"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9" type="#_x0000_t75" style="width:75pt;height:75pt" o:bullet="t">
        <v:imagedata r:id="rId1" o:title="clip_image001"/>
      </v:shape>
    </w:pict>
  </w:numPicBullet>
  <w:abstractNum w:abstractNumId="0" w15:restartNumberingAfterBreak="0">
    <w:nsid w:val="0F961FBD"/>
    <w:multiLevelType w:val="hybridMultilevel"/>
    <w:tmpl w:val="05B8C62E"/>
    <w:lvl w:ilvl="0" w:tplc="0413000F">
      <w:start w:val="1"/>
      <w:numFmt w:val="decimal"/>
      <w:lvlText w:val="%1."/>
      <w:lvlJc w:val="left"/>
      <w:pPr>
        <w:ind w:left="1068" w:hanging="360"/>
      </w:pPr>
      <w:rPr>
        <w:rFonts w:hint="default"/>
      </w:rPr>
    </w:lvl>
    <w:lvl w:ilvl="1" w:tplc="04130019">
      <w:start w:val="1"/>
      <w:numFmt w:val="lowerLetter"/>
      <w:lvlText w:val="%2."/>
      <w:lvlJc w:val="left"/>
      <w:pPr>
        <w:ind w:left="786"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113857E8"/>
    <w:multiLevelType w:val="hybridMultilevel"/>
    <w:tmpl w:val="2FAAE3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6AE4E7A"/>
    <w:multiLevelType w:val="hybridMultilevel"/>
    <w:tmpl w:val="8EDAD4E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1D0A412E"/>
    <w:multiLevelType w:val="hybridMultilevel"/>
    <w:tmpl w:val="9E943AF0"/>
    <w:lvl w:ilvl="0" w:tplc="04130001">
      <w:start w:val="1"/>
      <w:numFmt w:val="bullet"/>
      <w:lvlText w:val=""/>
      <w:lvlJc w:val="left"/>
      <w:pPr>
        <w:ind w:left="1146" w:hanging="360"/>
      </w:pPr>
      <w:rPr>
        <w:rFonts w:ascii="Symbol" w:hAnsi="Symbol"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4" w15:restartNumberingAfterBreak="0">
    <w:nsid w:val="1D352BC5"/>
    <w:multiLevelType w:val="hybridMultilevel"/>
    <w:tmpl w:val="D062CCF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27313FD1"/>
    <w:multiLevelType w:val="hybridMultilevel"/>
    <w:tmpl w:val="114E32CA"/>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27B873AD"/>
    <w:multiLevelType w:val="hybridMultilevel"/>
    <w:tmpl w:val="2836F840"/>
    <w:lvl w:ilvl="0" w:tplc="7A9C1AFA">
      <w:start w:val="1"/>
      <w:numFmt w:val="bullet"/>
      <w:lvlText w:val=""/>
      <w:lvlPicBulletId w:val="0"/>
      <w:lvlJc w:val="left"/>
      <w:pPr>
        <w:ind w:left="720" w:hanging="360"/>
      </w:pPr>
      <w:rPr>
        <w:rFonts w:ascii="Symbol" w:hAnsi="Symbol" w:hint="default"/>
        <w:color w:val="auto"/>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7" w15:restartNumberingAfterBreak="0">
    <w:nsid w:val="31681EB8"/>
    <w:multiLevelType w:val="hybridMultilevel"/>
    <w:tmpl w:val="60CA903C"/>
    <w:lvl w:ilvl="0" w:tplc="200A88D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5356D04"/>
    <w:multiLevelType w:val="hybridMultilevel"/>
    <w:tmpl w:val="25E6608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37812157"/>
    <w:multiLevelType w:val="hybridMultilevel"/>
    <w:tmpl w:val="B604530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7C83ACE"/>
    <w:multiLevelType w:val="hybridMultilevel"/>
    <w:tmpl w:val="3E164A70"/>
    <w:lvl w:ilvl="0" w:tplc="EF4A855A">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7FA2012"/>
    <w:multiLevelType w:val="multilevel"/>
    <w:tmpl w:val="223E2898"/>
    <w:lvl w:ilvl="0">
      <w:start w:val="1"/>
      <w:numFmt w:val="decimal"/>
      <w:pStyle w:val="Kop2"/>
      <w:lvlText w:val="%1."/>
      <w:lvlJc w:val="left"/>
      <w:pPr>
        <w:ind w:left="360" w:hanging="360"/>
      </w:pPr>
      <w:rPr>
        <w:rFonts w:hint="default"/>
      </w:rPr>
    </w:lvl>
    <w:lvl w:ilvl="1">
      <w:start w:val="1"/>
      <w:numFmt w:val="decimal"/>
      <w:pStyle w:val="Kop3"/>
      <w:isLgl/>
      <w:lvlText w:val="%1.%2"/>
      <w:lvlJc w:val="left"/>
      <w:pPr>
        <w:ind w:left="426" w:hanging="36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2328" w:hanging="1800"/>
      </w:pPr>
      <w:rPr>
        <w:rFonts w:hint="default"/>
      </w:rPr>
    </w:lvl>
  </w:abstractNum>
  <w:abstractNum w:abstractNumId="12" w15:restartNumberingAfterBreak="0">
    <w:nsid w:val="3B376B74"/>
    <w:multiLevelType w:val="hybridMultilevel"/>
    <w:tmpl w:val="5C7C7FF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D4E1C42"/>
    <w:multiLevelType w:val="hybridMultilevel"/>
    <w:tmpl w:val="870C529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3D5522FD"/>
    <w:multiLevelType w:val="hybridMultilevel"/>
    <w:tmpl w:val="86587F6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3E5323E6"/>
    <w:multiLevelType w:val="hybridMultilevel"/>
    <w:tmpl w:val="E9367486"/>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4FB1112"/>
    <w:multiLevelType w:val="hybridMultilevel"/>
    <w:tmpl w:val="A8BEF47A"/>
    <w:lvl w:ilvl="0" w:tplc="0413000F">
      <w:start w:val="1"/>
      <w:numFmt w:val="decimal"/>
      <w:lvlText w:val="%1."/>
      <w:lvlJc w:val="left"/>
      <w:pPr>
        <w:ind w:left="360" w:hanging="360"/>
      </w:pPr>
    </w:lvl>
    <w:lvl w:ilvl="1" w:tplc="83E2DF4C">
      <w:numFmt w:val="bullet"/>
      <w:lvlText w:val="-"/>
      <w:lvlJc w:val="left"/>
      <w:pPr>
        <w:ind w:left="1080" w:hanging="360"/>
      </w:pPr>
      <w:rPr>
        <w:rFonts w:ascii="Calibri" w:eastAsia="Times New Roman" w:hAnsi="Calibri" w:cs="Calibri"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45EE0FF6"/>
    <w:multiLevelType w:val="hybridMultilevel"/>
    <w:tmpl w:val="EC02BF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70A033C"/>
    <w:multiLevelType w:val="hybridMultilevel"/>
    <w:tmpl w:val="9A16E3E0"/>
    <w:lvl w:ilvl="0" w:tplc="0413000F">
      <w:start w:val="1"/>
      <w:numFmt w:val="decimal"/>
      <w:lvlText w:val="%1."/>
      <w:lvlJc w:val="left"/>
      <w:pPr>
        <w:ind w:left="360" w:hanging="360"/>
      </w:pPr>
    </w:lvl>
    <w:lvl w:ilvl="1" w:tplc="04130001">
      <w:start w:val="1"/>
      <w:numFmt w:val="bullet"/>
      <w:lvlText w:val=""/>
      <w:lvlJc w:val="left"/>
      <w:pPr>
        <w:ind w:left="1080" w:hanging="360"/>
      </w:pPr>
      <w:rPr>
        <w:rFonts w:ascii="Symbol" w:hAnsi="Symbol"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475308A6"/>
    <w:multiLevelType w:val="hybridMultilevel"/>
    <w:tmpl w:val="115AED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A364807"/>
    <w:multiLevelType w:val="hybridMultilevel"/>
    <w:tmpl w:val="6CCE9A2E"/>
    <w:lvl w:ilvl="0" w:tplc="200A88D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2DE4718"/>
    <w:multiLevelType w:val="hybridMultilevel"/>
    <w:tmpl w:val="61346E24"/>
    <w:lvl w:ilvl="0" w:tplc="0413000F">
      <w:start w:val="1"/>
      <w:numFmt w:val="decimal"/>
      <w:lvlText w:val="%1."/>
      <w:lvlJc w:val="left"/>
      <w:pPr>
        <w:ind w:left="360" w:hanging="360"/>
      </w:pPr>
      <w:rPr>
        <w:rFont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5AC91532"/>
    <w:multiLevelType w:val="hybridMultilevel"/>
    <w:tmpl w:val="3EB07300"/>
    <w:lvl w:ilvl="0" w:tplc="335CA07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0C410BD"/>
    <w:multiLevelType w:val="hybridMultilevel"/>
    <w:tmpl w:val="84FAF58C"/>
    <w:lvl w:ilvl="0" w:tplc="2C2ACCDA">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62DA18ED"/>
    <w:multiLevelType w:val="multilevel"/>
    <w:tmpl w:val="12E4129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5" w15:restartNumberingAfterBreak="0">
    <w:nsid w:val="64AE28F5"/>
    <w:multiLevelType w:val="hybridMultilevel"/>
    <w:tmpl w:val="E626CE52"/>
    <w:lvl w:ilvl="0" w:tplc="200A88D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BB12C26"/>
    <w:multiLevelType w:val="hybridMultilevel"/>
    <w:tmpl w:val="9CE6D206"/>
    <w:lvl w:ilvl="0" w:tplc="DDB28B6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ED70C71"/>
    <w:multiLevelType w:val="hybridMultilevel"/>
    <w:tmpl w:val="ED8834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F7D6FDB"/>
    <w:multiLevelType w:val="hybridMultilevel"/>
    <w:tmpl w:val="6CFECC3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7F594E73"/>
    <w:multiLevelType w:val="hybridMultilevel"/>
    <w:tmpl w:val="C842382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7F890525"/>
    <w:multiLevelType w:val="hybridMultilevel"/>
    <w:tmpl w:val="05BE89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7"/>
  </w:num>
  <w:num w:numId="2">
    <w:abstractNumId w:val="15"/>
  </w:num>
  <w:num w:numId="3">
    <w:abstractNumId w:val="19"/>
  </w:num>
  <w:num w:numId="4">
    <w:abstractNumId w:val="27"/>
  </w:num>
  <w:num w:numId="5">
    <w:abstractNumId w:val="26"/>
  </w:num>
  <w:num w:numId="6">
    <w:abstractNumId w:val="1"/>
  </w:num>
  <w:num w:numId="7">
    <w:abstractNumId w:val="24"/>
  </w:num>
  <w:num w:numId="8">
    <w:abstractNumId w:val="24"/>
  </w:num>
  <w:num w:numId="9">
    <w:abstractNumId w:val="22"/>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num>
  <w:num w:numId="12">
    <w:abstractNumId w:val="9"/>
  </w:num>
  <w:num w:numId="13">
    <w:abstractNumId w:val="12"/>
  </w:num>
  <w:num w:numId="14">
    <w:abstractNumId w:val="11"/>
  </w:num>
  <w:num w:numId="15">
    <w:abstractNumId w:val="16"/>
  </w:num>
  <w:num w:numId="16">
    <w:abstractNumId w:val="29"/>
  </w:num>
  <w:num w:numId="17">
    <w:abstractNumId w:val="8"/>
  </w:num>
  <w:num w:numId="18">
    <w:abstractNumId w:val="21"/>
  </w:num>
  <w:num w:numId="19">
    <w:abstractNumId w:val="13"/>
  </w:num>
  <w:num w:numId="20">
    <w:abstractNumId w:val="14"/>
  </w:num>
  <w:num w:numId="21">
    <w:abstractNumId w:val="3"/>
  </w:num>
  <w:num w:numId="22">
    <w:abstractNumId w:val="11"/>
  </w:num>
  <w:num w:numId="23">
    <w:abstractNumId w:val="18"/>
  </w:num>
  <w:num w:numId="24">
    <w:abstractNumId w:val="5"/>
  </w:num>
  <w:num w:numId="25">
    <w:abstractNumId w:val="11"/>
  </w:num>
  <w:num w:numId="26">
    <w:abstractNumId w:val="11"/>
  </w:num>
  <w:num w:numId="27">
    <w:abstractNumId w:val="11"/>
  </w:num>
  <w:num w:numId="28">
    <w:abstractNumId w:val="28"/>
  </w:num>
  <w:num w:numId="29">
    <w:abstractNumId w:val="4"/>
  </w:num>
  <w:num w:numId="30">
    <w:abstractNumId w:val="0"/>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num>
  <w:num w:numId="35">
    <w:abstractNumId w:val="7"/>
  </w:num>
  <w:num w:numId="36">
    <w:abstractNumId w:val="20"/>
  </w:num>
  <w:num w:numId="37">
    <w:abstractNumId w:val="25"/>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831"/>
    <w:rsid w:val="0002776D"/>
    <w:rsid w:val="00033AA1"/>
    <w:rsid w:val="00050226"/>
    <w:rsid w:val="00054764"/>
    <w:rsid w:val="00055A43"/>
    <w:rsid w:val="00087BE0"/>
    <w:rsid w:val="000A0E40"/>
    <w:rsid w:val="000A268F"/>
    <w:rsid w:val="000A5AA8"/>
    <w:rsid w:val="000A6D5B"/>
    <w:rsid w:val="000B02B7"/>
    <w:rsid w:val="000D2037"/>
    <w:rsid w:val="000F6738"/>
    <w:rsid w:val="00100EF7"/>
    <w:rsid w:val="001014AF"/>
    <w:rsid w:val="00116AC4"/>
    <w:rsid w:val="0012687C"/>
    <w:rsid w:val="0013029F"/>
    <w:rsid w:val="00135660"/>
    <w:rsid w:val="001406AB"/>
    <w:rsid w:val="001462EB"/>
    <w:rsid w:val="00162025"/>
    <w:rsid w:val="00166ED6"/>
    <w:rsid w:val="00170ABD"/>
    <w:rsid w:val="0017355B"/>
    <w:rsid w:val="0018550D"/>
    <w:rsid w:val="001A207D"/>
    <w:rsid w:val="001B058C"/>
    <w:rsid w:val="001B684E"/>
    <w:rsid w:val="001B7EB5"/>
    <w:rsid w:val="00200F41"/>
    <w:rsid w:val="00207E19"/>
    <w:rsid w:val="00222B17"/>
    <w:rsid w:val="0022350F"/>
    <w:rsid w:val="00240212"/>
    <w:rsid w:val="002940FF"/>
    <w:rsid w:val="002A19EC"/>
    <w:rsid w:val="002D05F7"/>
    <w:rsid w:val="002E7D55"/>
    <w:rsid w:val="002F6139"/>
    <w:rsid w:val="00314BD0"/>
    <w:rsid w:val="00323D52"/>
    <w:rsid w:val="00325B25"/>
    <w:rsid w:val="003616CE"/>
    <w:rsid w:val="00380BB1"/>
    <w:rsid w:val="0039280D"/>
    <w:rsid w:val="00394C82"/>
    <w:rsid w:val="003A4948"/>
    <w:rsid w:val="003B1750"/>
    <w:rsid w:val="003C6A2C"/>
    <w:rsid w:val="003D7F27"/>
    <w:rsid w:val="003E11DD"/>
    <w:rsid w:val="003E219B"/>
    <w:rsid w:val="003E3015"/>
    <w:rsid w:val="003F7239"/>
    <w:rsid w:val="00421E2D"/>
    <w:rsid w:val="00442F59"/>
    <w:rsid w:val="004515C4"/>
    <w:rsid w:val="00471568"/>
    <w:rsid w:val="004A1E42"/>
    <w:rsid w:val="004D110D"/>
    <w:rsid w:val="004E1E29"/>
    <w:rsid w:val="004F4341"/>
    <w:rsid w:val="004F79D3"/>
    <w:rsid w:val="00504838"/>
    <w:rsid w:val="00523FD2"/>
    <w:rsid w:val="00540117"/>
    <w:rsid w:val="00543E95"/>
    <w:rsid w:val="00557273"/>
    <w:rsid w:val="005972B4"/>
    <w:rsid w:val="005B02CF"/>
    <w:rsid w:val="005D4AB2"/>
    <w:rsid w:val="005D62A7"/>
    <w:rsid w:val="005D6831"/>
    <w:rsid w:val="005E2D1C"/>
    <w:rsid w:val="005E5C7E"/>
    <w:rsid w:val="005E748E"/>
    <w:rsid w:val="005F015A"/>
    <w:rsid w:val="005F79A1"/>
    <w:rsid w:val="00607AED"/>
    <w:rsid w:val="006257DB"/>
    <w:rsid w:val="00630254"/>
    <w:rsid w:val="00631A0E"/>
    <w:rsid w:val="0064422E"/>
    <w:rsid w:val="00665224"/>
    <w:rsid w:val="0066526C"/>
    <w:rsid w:val="00674E4F"/>
    <w:rsid w:val="006C0D3A"/>
    <w:rsid w:val="006D5BAA"/>
    <w:rsid w:val="006F51E8"/>
    <w:rsid w:val="00712CEA"/>
    <w:rsid w:val="00756162"/>
    <w:rsid w:val="00782930"/>
    <w:rsid w:val="00795C74"/>
    <w:rsid w:val="007A1B89"/>
    <w:rsid w:val="007E05F7"/>
    <w:rsid w:val="008231B2"/>
    <w:rsid w:val="00850EC6"/>
    <w:rsid w:val="00896FBD"/>
    <w:rsid w:val="008C6870"/>
    <w:rsid w:val="008F4461"/>
    <w:rsid w:val="00922194"/>
    <w:rsid w:val="00960E30"/>
    <w:rsid w:val="00963BDF"/>
    <w:rsid w:val="00965B74"/>
    <w:rsid w:val="0096761B"/>
    <w:rsid w:val="0098271F"/>
    <w:rsid w:val="009B774F"/>
    <w:rsid w:val="009C6F29"/>
    <w:rsid w:val="009F5520"/>
    <w:rsid w:val="00A13C68"/>
    <w:rsid w:val="00AA0CB9"/>
    <w:rsid w:val="00AB5721"/>
    <w:rsid w:val="00AC2D9E"/>
    <w:rsid w:val="00AF4272"/>
    <w:rsid w:val="00B01A7A"/>
    <w:rsid w:val="00B44A8E"/>
    <w:rsid w:val="00B53502"/>
    <w:rsid w:val="00B577CC"/>
    <w:rsid w:val="00B6738E"/>
    <w:rsid w:val="00B80169"/>
    <w:rsid w:val="00B927AC"/>
    <w:rsid w:val="00B92FC4"/>
    <w:rsid w:val="00B96042"/>
    <w:rsid w:val="00B97945"/>
    <w:rsid w:val="00BA488A"/>
    <w:rsid w:val="00BB2630"/>
    <w:rsid w:val="00BC1C05"/>
    <w:rsid w:val="00BD4D1F"/>
    <w:rsid w:val="00BE2B54"/>
    <w:rsid w:val="00C06395"/>
    <w:rsid w:val="00C140AB"/>
    <w:rsid w:val="00C67BCB"/>
    <w:rsid w:val="00C74D60"/>
    <w:rsid w:val="00C879F9"/>
    <w:rsid w:val="00CA4BB6"/>
    <w:rsid w:val="00CA7676"/>
    <w:rsid w:val="00CD3051"/>
    <w:rsid w:val="00CD79C6"/>
    <w:rsid w:val="00D013F8"/>
    <w:rsid w:val="00D0651F"/>
    <w:rsid w:val="00D162CE"/>
    <w:rsid w:val="00D41A1C"/>
    <w:rsid w:val="00D77199"/>
    <w:rsid w:val="00DB0911"/>
    <w:rsid w:val="00DB7D78"/>
    <w:rsid w:val="00E469B8"/>
    <w:rsid w:val="00E8046C"/>
    <w:rsid w:val="00EA7334"/>
    <w:rsid w:val="00EC2554"/>
    <w:rsid w:val="00ED15B9"/>
    <w:rsid w:val="00EF05B2"/>
    <w:rsid w:val="00F04B73"/>
    <w:rsid w:val="00F1625C"/>
    <w:rsid w:val="00F3772A"/>
    <w:rsid w:val="00F47EA3"/>
    <w:rsid w:val="00F52054"/>
    <w:rsid w:val="00F5498D"/>
    <w:rsid w:val="00F56A35"/>
    <w:rsid w:val="00F622F0"/>
    <w:rsid w:val="00F77DE9"/>
    <w:rsid w:val="00F825C6"/>
    <w:rsid w:val="00F9464C"/>
    <w:rsid w:val="00FA7CA5"/>
    <w:rsid w:val="00FE0F28"/>
    <w:rsid w:val="00FE6F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D93446"/>
  <w15:docId w15:val="{FA28B0FA-117A-49DC-9B1F-829D33302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F5498D"/>
    <w:pPr>
      <w:spacing w:line="276" w:lineRule="auto"/>
    </w:pPr>
    <w:rPr>
      <w:rFonts w:asciiTheme="majorHAnsi" w:hAnsiTheme="majorHAnsi" w:cstheme="majorHAnsi"/>
      <w:sz w:val="22"/>
      <w:szCs w:val="22"/>
    </w:rPr>
  </w:style>
  <w:style w:type="paragraph" w:styleId="Kop1">
    <w:name w:val="heading 1"/>
    <w:basedOn w:val="Standaard"/>
    <w:next w:val="Standaard"/>
    <w:link w:val="Kop1Char"/>
    <w:qFormat/>
    <w:rsid w:val="00C140AB"/>
    <w:pPr>
      <w:keepNext/>
      <w:keepLines/>
      <w:spacing w:before="240"/>
      <w:ind w:left="1080" w:hanging="720"/>
      <w:outlineLvl w:val="0"/>
    </w:pPr>
    <w:rPr>
      <w:rFonts w:eastAsiaTheme="majorEastAsia" w:cstheme="majorBidi"/>
      <w:b/>
      <w:bCs/>
      <w:color w:val="365F91" w:themeColor="accent1" w:themeShade="BF"/>
      <w:sz w:val="28"/>
      <w:szCs w:val="28"/>
    </w:rPr>
  </w:style>
  <w:style w:type="paragraph" w:styleId="Kop2">
    <w:name w:val="heading 2"/>
    <w:basedOn w:val="Standaard"/>
    <w:next w:val="Standaard"/>
    <w:link w:val="Kop2Char"/>
    <w:unhideWhenUsed/>
    <w:qFormat/>
    <w:rsid w:val="009B774F"/>
    <w:pPr>
      <w:keepNext/>
      <w:keepLines/>
      <w:numPr>
        <w:numId w:val="14"/>
      </w:numPr>
      <w:spacing w:before="200"/>
      <w:outlineLvl w:val="1"/>
    </w:pPr>
    <w:rPr>
      <w:rFonts w:eastAsiaTheme="majorEastAsia" w:cstheme="majorBidi"/>
      <w:b/>
      <w:bCs/>
      <w:color w:val="4F81BD" w:themeColor="accent1"/>
      <w:sz w:val="26"/>
      <w:szCs w:val="26"/>
    </w:rPr>
  </w:style>
  <w:style w:type="paragraph" w:styleId="Kop3">
    <w:name w:val="heading 3"/>
    <w:basedOn w:val="Standaard"/>
    <w:next w:val="Standaard"/>
    <w:link w:val="Kop3Char"/>
    <w:unhideWhenUsed/>
    <w:qFormat/>
    <w:rsid w:val="00795C74"/>
    <w:pPr>
      <w:keepNext/>
      <w:keepLines/>
      <w:numPr>
        <w:ilvl w:val="1"/>
        <w:numId w:val="14"/>
      </w:numPr>
      <w:spacing w:before="120" w:after="120"/>
      <w:outlineLvl w:val="2"/>
    </w:pPr>
    <w:rPr>
      <w:rFonts w:eastAsiaTheme="majorEastAsia"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voettekst">
    <w:name w:val="voettekst"/>
    <w:basedOn w:val="Standaard"/>
    <w:autoRedefine/>
    <w:rsid w:val="00C06395"/>
    <w:pPr>
      <w:tabs>
        <w:tab w:val="center" w:pos="5103"/>
        <w:tab w:val="right" w:pos="10206"/>
      </w:tabs>
    </w:pPr>
    <w:rPr>
      <w:sz w:val="16"/>
    </w:rPr>
  </w:style>
  <w:style w:type="paragraph" w:customStyle="1" w:styleId="koptekst">
    <w:name w:val="koptekst"/>
    <w:basedOn w:val="Standaard"/>
    <w:autoRedefine/>
    <w:rsid w:val="00C06395"/>
    <w:pPr>
      <w:tabs>
        <w:tab w:val="right" w:pos="10206"/>
      </w:tabs>
    </w:pPr>
    <w:rPr>
      <w:sz w:val="16"/>
    </w:rPr>
  </w:style>
  <w:style w:type="paragraph" w:styleId="Ballontekst">
    <w:name w:val="Balloon Text"/>
    <w:basedOn w:val="Standaard"/>
    <w:link w:val="BallontekstChar"/>
    <w:rsid w:val="006D5BAA"/>
    <w:rPr>
      <w:rFonts w:ascii="Tahoma" w:hAnsi="Tahoma" w:cs="Tahoma"/>
      <w:sz w:val="16"/>
      <w:szCs w:val="16"/>
    </w:rPr>
  </w:style>
  <w:style w:type="character" w:customStyle="1" w:styleId="BallontekstChar">
    <w:name w:val="Ballontekst Char"/>
    <w:basedOn w:val="Standaardalinea-lettertype"/>
    <w:link w:val="Ballontekst"/>
    <w:rsid w:val="006D5BAA"/>
    <w:rPr>
      <w:rFonts w:ascii="Tahoma" w:hAnsi="Tahoma" w:cs="Tahoma"/>
      <w:sz w:val="16"/>
      <w:szCs w:val="16"/>
    </w:rPr>
  </w:style>
  <w:style w:type="paragraph" w:styleId="Koptekst0">
    <w:name w:val="header"/>
    <w:basedOn w:val="Standaard"/>
    <w:link w:val="KoptekstChar"/>
    <w:rsid w:val="00055A43"/>
    <w:pPr>
      <w:tabs>
        <w:tab w:val="center" w:pos="4513"/>
        <w:tab w:val="right" w:pos="9026"/>
      </w:tabs>
    </w:pPr>
  </w:style>
  <w:style w:type="character" w:customStyle="1" w:styleId="KoptekstChar">
    <w:name w:val="Koptekst Char"/>
    <w:basedOn w:val="Standaardalinea-lettertype"/>
    <w:link w:val="Koptekst0"/>
    <w:rsid w:val="00055A43"/>
    <w:rPr>
      <w:rFonts w:ascii="Arial" w:hAnsi="Arial"/>
    </w:rPr>
  </w:style>
  <w:style w:type="paragraph" w:styleId="Voettekst0">
    <w:name w:val="footer"/>
    <w:basedOn w:val="Standaard"/>
    <w:link w:val="VoettekstChar"/>
    <w:uiPriority w:val="99"/>
    <w:rsid w:val="00055A43"/>
    <w:pPr>
      <w:tabs>
        <w:tab w:val="center" w:pos="4513"/>
        <w:tab w:val="right" w:pos="9026"/>
      </w:tabs>
    </w:pPr>
  </w:style>
  <w:style w:type="character" w:customStyle="1" w:styleId="VoettekstChar">
    <w:name w:val="Voettekst Char"/>
    <w:basedOn w:val="Standaardalinea-lettertype"/>
    <w:link w:val="Voettekst0"/>
    <w:uiPriority w:val="99"/>
    <w:rsid w:val="00055A43"/>
    <w:rPr>
      <w:rFonts w:ascii="Arial" w:hAnsi="Arial"/>
    </w:rPr>
  </w:style>
  <w:style w:type="table" w:styleId="Tabelraster">
    <w:name w:val="Table Grid"/>
    <w:basedOn w:val="Standaardtabel"/>
    <w:rsid w:val="005D68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C140AB"/>
    <w:rPr>
      <w:rFonts w:asciiTheme="majorHAnsi" w:eastAsiaTheme="majorEastAsia" w:hAnsiTheme="majorHAnsi" w:cstheme="majorBidi"/>
      <w:b/>
      <w:bCs/>
      <w:color w:val="365F91" w:themeColor="accent1" w:themeShade="BF"/>
      <w:sz w:val="28"/>
      <w:szCs w:val="28"/>
    </w:rPr>
  </w:style>
  <w:style w:type="paragraph" w:styleId="Lijstalinea">
    <w:name w:val="List Paragraph"/>
    <w:basedOn w:val="Standaard"/>
    <w:uiPriority w:val="34"/>
    <w:qFormat/>
    <w:rsid w:val="00087BE0"/>
    <w:pPr>
      <w:contextualSpacing/>
    </w:pPr>
    <w:rPr>
      <w:szCs w:val="24"/>
    </w:rPr>
  </w:style>
  <w:style w:type="character" w:styleId="Intensievebenadrukking">
    <w:name w:val="Intense Emphasis"/>
    <w:basedOn w:val="Standaardalinea-lettertype"/>
    <w:uiPriority w:val="21"/>
    <w:qFormat/>
    <w:rsid w:val="00442F59"/>
    <w:rPr>
      <w:b/>
      <w:bCs/>
      <w:i/>
      <w:iCs/>
      <w:color w:val="4F81BD" w:themeColor="accent1"/>
    </w:rPr>
  </w:style>
  <w:style w:type="character" w:customStyle="1" w:styleId="Kop2Char">
    <w:name w:val="Kop 2 Char"/>
    <w:basedOn w:val="Standaardalinea-lettertype"/>
    <w:link w:val="Kop2"/>
    <w:rsid w:val="009B774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rsid w:val="00795C74"/>
    <w:rPr>
      <w:rFonts w:asciiTheme="majorHAnsi" w:eastAsiaTheme="majorEastAsia" w:hAnsiTheme="majorHAnsi" w:cstheme="majorBidi"/>
      <w:b/>
      <w:bCs/>
      <w:color w:val="4F81BD" w:themeColor="accen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601883">
      <w:bodyDiv w:val="1"/>
      <w:marLeft w:val="0"/>
      <w:marRight w:val="0"/>
      <w:marTop w:val="0"/>
      <w:marBottom w:val="0"/>
      <w:divBdr>
        <w:top w:val="none" w:sz="0" w:space="0" w:color="auto"/>
        <w:left w:val="none" w:sz="0" w:space="0" w:color="auto"/>
        <w:bottom w:val="none" w:sz="0" w:space="0" w:color="auto"/>
        <w:right w:val="none" w:sz="0" w:space="0" w:color="auto"/>
      </w:divBdr>
    </w:div>
    <w:div w:id="1269310176">
      <w:bodyDiv w:val="1"/>
      <w:marLeft w:val="0"/>
      <w:marRight w:val="0"/>
      <w:marTop w:val="0"/>
      <w:marBottom w:val="0"/>
      <w:divBdr>
        <w:top w:val="none" w:sz="0" w:space="0" w:color="auto"/>
        <w:left w:val="none" w:sz="0" w:space="0" w:color="auto"/>
        <w:bottom w:val="none" w:sz="0" w:space="0" w:color="auto"/>
        <w:right w:val="none" w:sz="0" w:space="0" w:color="auto"/>
      </w:divBdr>
    </w:div>
    <w:div w:id="1555893494">
      <w:bodyDiv w:val="1"/>
      <w:marLeft w:val="0"/>
      <w:marRight w:val="0"/>
      <w:marTop w:val="0"/>
      <w:marBottom w:val="0"/>
      <w:divBdr>
        <w:top w:val="none" w:sz="0" w:space="0" w:color="auto"/>
        <w:left w:val="none" w:sz="0" w:space="0" w:color="auto"/>
        <w:bottom w:val="none" w:sz="0" w:space="0" w:color="auto"/>
        <w:right w:val="none" w:sz="0" w:space="0" w:color="auto"/>
      </w:divBdr>
    </w:div>
    <w:div w:id="2022469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HUISSTIJL\5.Sjablonen%20materialen\Flyer%20sjabloon%20standaa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Flyer sjabloon standaard</Template>
  <TotalTime>276</TotalTime>
  <Pages>2</Pages>
  <Words>769</Words>
  <Characters>4233</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Huis van de sport</Company>
  <LinksUpToDate>false</LinksUpToDate>
  <CharactersWithSpaces>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Jeannette Banfi</dc:creator>
  <cp:lastModifiedBy>H Delwel</cp:lastModifiedBy>
  <cp:revision>7</cp:revision>
  <cp:lastPrinted>2016-08-18T13:29:00Z</cp:lastPrinted>
  <dcterms:created xsi:type="dcterms:W3CDTF">2021-05-24T14:31:00Z</dcterms:created>
  <dcterms:modified xsi:type="dcterms:W3CDTF">2021-05-27T13:59:00Z</dcterms:modified>
</cp:coreProperties>
</file>